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58A" w:rsidRPr="00AD4C67" w:rsidRDefault="0067758A" w:rsidP="0067758A">
      <w:pPr>
        <w:pStyle w:val="Prrafodelista"/>
        <w:numPr>
          <w:ilvl w:val="0"/>
          <w:numId w:val="50"/>
        </w:numPr>
        <w:rPr>
          <w:b/>
        </w:rPr>
      </w:pPr>
      <w:bookmarkStart w:id="0" w:name="_GoBack"/>
      <w:bookmarkEnd w:id="0"/>
      <w:r w:rsidRPr="0067758A">
        <w:rPr>
          <w:rFonts w:ascii="Tahoma" w:hAnsi="Tahoma" w:cs="Tahoma"/>
          <w:b/>
        </w:rPr>
        <w:t xml:space="preserve">BALANCE GENERAL COMPARATIVO </w:t>
      </w:r>
    </w:p>
    <w:p w:rsidR="00AD4C67" w:rsidRPr="0067758A" w:rsidRDefault="00AD4C67" w:rsidP="00AD4C67">
      <w:pPr>
        <w:pStyle w:val="Prrafodelista"/>
        <w:rPr>
          <w:b/>
        </w:rPr>
      </w:pPr>
    </w:p>
    <w:tbl>
      <w:tblPr>
        <w:tblW w:w="9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0"/>
        <w:gridCol w:w="1340"/>
        <w:gridCol w:w="1380"/>
        <w:gridCol w:w="1500"/>
        <w:gridCol w:w="1440"/>
      </w:tblGrid>
      <w:tr w:rsidR="009B6800" w:rsidRPr="009B6800" w:rsidTr="009B6800">
        <w:trPr>
          <w:trHeight w:val="360"/>
        </w:trPr>
        <w:tc>
          <w:tcPr>
            <w:tcW w:w="9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8"/>
                <w:szCs w:val="28"/>
              </w:rPr>
            </w:pPr>
            <w:r w:rsidRPr="009B6800">
              <w:rPr>
                <w:rFonts w:ascii="Tahoma" w:eastAsia="Times New Roman" w:hAnsi="Tahoma" w:cs="Tahoma"/>
                <w:b/>
                <w:bCs/>
                <w:color w:val="auto"/>
                <w:sz w:val="28"/>
                <w:szCs w:val="28"/>
              </w:rPr>
              <w:t>ALCALDÍA MUNICIPAL DE ANZOÁTEGUI</w:t>
            </w:r>
          </w:p>
        </w:tc>
      </w:tr>
      <w:tr w:rsidR="009B6800" w:rsidRPr="009B6800" w:rsidTr="009B6800">
        <w:trPr>
          <w:trHeight w:val="300"/>
        </w:trPr>
        <w:tc>
          <w:tcPr>
            <w:tcW w:w="9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4"/>
                <w:szCs w:val="24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>Balance General Comparativo 2015 - 2014</w:t>
            </w:r>
          </w:p>
        </w:tc>
      </w:tr>
      <w:tr w:rsidR="009B6800" w:rsidRPr="009B6800" w:rsidTr="009B6800">
        <w:trPr>
          <w:trHeight w:val="27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6800" w:rsidRPr="009B6800" w:rsidRDefault="00FB38F0" w:rsidP="009B6800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9B6800" w:rsidRPr="009B6800" w:rsidTr="009B6800">
        <w:trPr>
          <w:trHeight w:val="780"/>
        </w:trPr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008000"/>
            <w:vAlign w:val="center"/>
            <w:hideMark/>
          </w:tcPr>
          <w:p w:rsidR="009B6800" w:rsidRPr="009B6800" w:rsidRDefault="009B6800" w:rsidP="009B680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9B6800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008000"/>
            <w:vAlign w:val="center"/>
            <w:hideMark/>
          </w:tcPr>
          <w:p w:rsidR="009B6800" w:rsidRPr="009B6800" w:rsidRDefault="009B6800" w:rsidP="009B680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9B6800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008000"/>
            <w:vAlign w:val="center"/>
            <w:hideMark/>
          </w:tcPr>
          <w:p w:rsidR="009B6800" w:rsidRPr="009B6800" w:rsidRDefault="009B6800" w:rsidP="009B680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9B6800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-2014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008000"/>
            <w:vAlign w:val="center"/>
            <w:hideMark/>
          </w:tcPr>
          <w:p w:rsidR="009B6800" w:rsidRPr="009B6800" w:rsidRDefault="009B6800" w:rsidP="009B680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9B6800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8000"/>
            <w:vAlign w:val="center"/>
            <w:hideMark/>
          </w:tcPr>
          <w:p w:rsidR="009B6800" w:rsidRPr="009B6800" w:rsidRDefault="009B6800" w:rsidP="009B680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9B6800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ACTIVOS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20,247,292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17,923,123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2,324,169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12.97%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EFECTIVO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3,660,837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4,748,498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-1,087,661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-22.91%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CAJA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-216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-99.08%</w:t>
            </w:r>
          </w:p>
        </w:tc>
      </w:tr>
      <w:tr w:rsidR="009B6800" w:rsidRPr="009B6800" w:rsidTr="009B6800">
        <w:trPr>
          <w:trHeight w:val="46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 INSTITUCIONES FINANCIERAS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3,660,835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4,748,280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-1,087,445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-22.90%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INVERSIONES E INSTRUMENTOS DERIVADOS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RENTAS POR COBRAR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394,214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383,167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11,047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2.88%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VIGENCIA ACTUAL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70,861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59,814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11,047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18.47%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VIGENCIAS ANTERIORES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323,353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323,353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DEUDORES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383,741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209,742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173,999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82.96%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SERVICIOS PÚBLICOS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-1.43%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POR COBRAR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103,992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103,992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AVANCES Y ANTICIPOS ENTREGADOS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93,894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93,894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46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RECURSOS ENTREGADOS EN ADMINISTRACIÓN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67,265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67,265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ENTREGADOS EN GARANTÍA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83,520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83,520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DEUDORES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28,169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25,327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2,842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11.22%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DEUDAS DE DIFÍCIL RECAUDO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25,610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DEUDORES (CR)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-25,610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-25,610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INVENTARIOS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10,480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10,480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5,077,756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2,474,801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2,602,955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105.18%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TERRENOS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67,242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67,242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SEMOVIENTES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9,840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9,840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MUEBLES EN BODEGA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588,752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811,233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-222,481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-27.43%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EDIFICACIONES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1,693,708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97,571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1,596,137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1635.87%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PLANTAS, DUCTOS Y TÚNELES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147,286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147,286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REDES, LÍNEAS Y CABLES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8,985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MAQUINARIA Y EQUIPO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2,486,512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621,024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1,865,488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300.39%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MUEBLES, ENSERES Y EQUIPO DE OFICINA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259,176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187,865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71,311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37.96%</w:t>
            </w:r>
          </w:p>
        </w:tc>
      </w:tr>
      <w:tr w:rsidR="009B6800" w:rsidRPr="009B6800" w:rsidTr="009B6800">
        <w:trPr>
          <w:trHeight w:val="46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COMUNICACIÓN Y COMPUTACIÓN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437,793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351,245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86,548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24.64%</w:t>
            </w:r>
          </w:p>
        </w:tc>
      </w:tr>
      <w:tr w:rsidR="009B6800" w:rsidRPr="009B6800" w:rsidTr="009B6800">
        <w:trPr>
          <w:trHeight w:val="46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EQUIPOS DE TRANSPORTE, TRACCIÓN Y ELEVACIÓN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775,354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775,354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46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COMEDOR, COCINA, DESPENSA Y HOTELERÍA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58.75%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ACUMULADA (CR)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-1,398,797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-604,044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-794,753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131.57%</w:t>
            </w:r>
          </w:p>
        </w:tc>
      </w:tr>
      <w:tr w:rsidR="009B6800" w:rsidRPr="009B6800" w:rsidTr="009B6800">
        <w:trPr>
          <w:trHeight w:val="46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 HISTÓRICOS Y CULTURALES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1,654,716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1,654,716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EN SERVICIO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542,295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542,295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HISTÓRICOS Y CULTURALES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102,454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102,454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ACTIVOS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9,065,193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8,441,364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623,829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7.39%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RESERVA FINANCIERA ACTUARIAL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7,545,805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7,657,170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-111,365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-1.45%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CARGOS DIFERIDOS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1,380,509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745,774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634,735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85.11%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ARTE Y CULTURA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19,516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19,516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INTANGIBLES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119,363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18,904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100,459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531.42%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3,358,355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3,227,857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130,498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4.04%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CUENTAS POR PAGAR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396,222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228,040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168,182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73.75%</w:t>
            </w:r>
          </w:p>
        </w:tc>
      </w:tr>
      <w:tr w:rsidR="009B6800" w:rsidRPr="009B6800" w:rsidTr="009B6800">
        <w:trPr>
          <w:trHeight w:val="46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ADQUISICIÓN DE BIENES Y SERVICIOS NACIONALES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71,963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47,877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24,086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50.31%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INTERESES POR PAGAR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ACREEDORES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192,113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134,406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57,707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42.93%</w:t>
            </w:r>
          </w:p>
        </w:tc>
      </w:tr>
      <w:tr w:rsidR="009B6800" w:rsidRPr="009B6800" w:rsidTr="009B6800">
        <w:trPr>
          <w:trHeight w:val="46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RETENCIÓN EN LA FUENTE E IMPUESTO DE TIMBRE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108,749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22,369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86,380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386.16%</w:t>
            </w:r>
          </w:p>
        </w:tc>
      </w:tr>
      <w:tr w:rsidR="009B6800" w:rsidRPr="009B6800" w:rsidTr="009B6800">
        <w:trPr>
          <w:trHeight w:val="46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POR PAGAR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19,094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19,094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 AL VALOR AGREGADO - IVA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3.83%</w:t>
            </w:r>
          </w:p>
        </w:tc>
      </w:tr>
      <w:tr w:rsidR="009B6800" w:rsidRPr="009B6800" w:rsidTr="009B6800">
        <w:trPr>
          <w:trHeight w:val="46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ADMINISTRACIÓN Y PRESTACIÓN DE SERVICIOS DE SALUD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3,203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3,203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46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OBLIGACIONES LABORALES Y DE SEGURIDAD SOCIAL INTEGRAL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42,363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78,446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-36,083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-46.00%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SALARIOS Y PRESTACIONES SOCIALES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40,728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76,220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-35,492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-46.57%</w:t>
            </w:r>
          </w:p>
        </w:tc>
      </w:tr>
      <w:tr w:rsidR="009B6800" w:rsidRPr="009B6800" w:rsidTr="009B6800">
        <w:trPr>
          <w:trHeight w:val="46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PENSIONES Y PRESTACIONES ECONÓMICAS POR PAGAR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-591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-26.55%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ESTIMADOS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2,909,633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2,909,633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PENSIONES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2,909,633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2,909,633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PASIVOS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10,137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11,738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-1,601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-13.64%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RECAUDOS A FAVOR DE TERCEROS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5,362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6,963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-1,601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-22.99%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RECIBIDOS POR ANTICIPADO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4,775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4,775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16,888,937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14,695,266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2,193,671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14.93%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HACIENDA PÚBLICA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16,888,937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14,695,266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2,193,671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14.93%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CAPITAL FISCAL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15,544,413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14,487,109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1,057,304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7.30%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 DEL EJERCICIO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1,613,525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364,073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1,249,452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343.19%</w:t>
            </w:r>
          </w:p>
        </w:tc>
      </w:tr>
      <w:tr w:rsidR="009B6800" w:rsidRPr="009B6800" w:rsidTr="009B6800">
        <w:trPr>
          <w:trHeight w:val="255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SUPERÁVIT POR DONACIÓN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109,202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87,623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21,579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24.63%</w:t>
            </w:r>
          </w:p>
        </w:tc>
      </w:tr>
      <w:tr w:rsidR="009B6800" w:rsidRPr="009B6800" w:rsidTr="009B6800">
        <w:trPr>
          <w:trHeight w:val="480"/>
        </w:trPr>
        <w:tc>
          <w:tcPr>
            <w:tcW w:w="4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PROVISIONES, AGOTAMIENTO, DEPRECIACIONES Y AMORTIZACIONES (DB)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-378,203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-243,539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-134,664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800" w:rsidRPr="009B6800" w:rsidRDefault="009B6800" w:rsidP="009B680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B680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55.29%</w:t>
            </w:r>
          </w:p>
        </w:tc>
      </w:tr>
    </w:tbl>
    <w:p w:rsidR="0067758A" w:rsidRDefault="0067758A" w:rsidP="0067758A"/>
    <w:p w:rsidR="006128C0" w:rsidRDefault="006128C0" w:rsidP="0067758A"/>
    <w:p w:rsidR="000A4E2D" w:rsidRDefault="009B6800" w:rsidP="009B680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Alcaldía Municipal de Anzoátegui en su Balance General terminado a 31 de diciembre de 2015, nos muestra un crecimiento en sus activos del 12.97%, sus pasivos el 4.04% y el Patrimonio el 14.93%, comparado con las cifras a 31 de diciembre de 2014.</w:t>
      </w:r>
    </w:p>
    <w:p w:rsidR="00015E92" w:rsidRDefault="00015E92" w:rsidP="009B6800">
      <w:pPr>
        <w:spacing w:before="0" w:after="0"/>
        <w:jc w:val="both"/>
        <w:rPr>
          <w:rFonts w:ascii="Tahoma" w:hAnsi="Tahoma" w:cs="Tahoma"/>
        </w:rPr>
      </w:pPr>
    </w:p>
    <w:p w:rsidR="00015E92" w:rsidRDefault="00015E92" w:rsidP="009B680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cuanto a los activos la cuenta que refleja mayor ampliación en su saldo fue la Propiedad Planta y Equipo</w:t>
      </w:r>
      <w:r w:rsidR="00E05219">
        <w:rPr>
          <w:rFonts w:ascii="Tahoma" w:hAnsi="Tahoma" w:cs="Tahoma"/>
        </w:rPr>
        <w:t xml:space="preserve"> (PPyE) con el 105.18%, al pasar de un valor en el 2014 de $2.474.801 (miles), a una cifra de $5.077.756 (miles) en el 2015, para una variación absoluta de $2.602.955</w:t>
      </w:r>
    </w:p>
    <w:p w:rsidR="00E05219" w:rsidRDefault="00E05219" w:rsidP="009B6800">
      <w:pPr>
        <w:spacing w:before="0" w:after="0"/>
        <w:jc w:val="both"/>
        <w:rPr>
          <w:rFonts w:ascii="Tahoma" w:hAnsi="Tahoma" w:cs="Tahoma"/>
        </w:rPr>
      </w:pPr>
    </w:p>
    <w:p w:rsidR="00E05219" w:rsidRDefault="00E05219" w:rsidP="009B680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 las cuentas que componen la PPyE, la de mayor crecimiento fue las Edificaciones con el 1635.87% ya que de un valor de $97.571 miles, en el 2014 paso a la suma de $1.693.708 miles en el 2015; igual situación sucede con la Maquinaria y Equipo</w:t>
      </w:r>
      <w:r w:rsidR="00C900CB">
        <w:rPr>
          <w:rFonts w:ascii="Tahoma" w:hAnsi="Tahoma" w:cs="Tahoma"/>
        </w:rPr>
        <w:t xml:space="preserve"> la cual refleja un crecimiento del 300.39% es decir la suma de $1.865. 488 miles.</w:t>
      </w:r>
    </w:p>
    <w:p w:rsidR="00C900CB" w:rsidRDefault="00C900CB" w:rsidP="009B6800">
      <w:pPr>
        <w:spacing w:before="0" w:after="0"/>
        <w:jc w:val="both"/>
        <w:rPr>
          <w:rFonts w:ascii="Tahoma" w:hAnsi="Tahoma" w:cs="Tahoma"/>
        </w:rPr>
      </w:pPr>
    </w:p>
    <w:p w:rsidR="00C900CB" w:rsidRDefault="00C900CB" w:rsidP="009B680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En cuanto a los Pasivos, no obstante que las Cuentas Por pagar nos muestran un incremento del 73.75% comparado con el incremento total de los Pasivos que fue del 4.04%, esto se vio afectado por la reducción de las Obligaciones Laborales con un porcentaje del 46.00% y de los Otros Pasivos con el </w:t>
      </w:r>
      <w:r w:rsidR="008428C1">
        <w:rPr>
          <w:rFonts w:ascii="Tahoma" w:hAnsi="Tahoma" w:cs="Tahoma"/>
        </w:rPr>
        <w:t>13.64%.</w:t>
      </w:r>
    </w:p>
    <w:p w:rsidR="008428C1" w:rsidRDefault="008428C1" w:rsidP="009B6800">
      <w:pPr>
        <w:spacing w:before="0" w:after="0"/>
        <w:jc w:val="both"/>
        <w:rPr>
          <w:rFonts w:ascii="Tahoma" w:hAnsi="Tahoma" w:cs="Tahoma"/>
        </w:rPr>
      </w:pPr>
    </w:p>
    <w:p w:rsidR="008428C1" w:rsidRDefault="008428C1" w:rsidP="009B680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 las Cuentas Por Pagar la Adquisición de Bienes y Servicios Nacionales incremento su valor en el 50.31%, los Acreedores el 42.93% y la Retención en la Fuente el 386.16%; para las Obligaciones Laborales los Salarios y Prestaciones Sociales  disminuyeron un 46.57% y las Pensiones y Prestaciones Económicas por  Pagar un 26.57%, con respecto al 2014.</w:t>
      </w:r>
    </w:p>
    <w:p w:rsidR="008428C1" w:rsidRDefault="008428C1" w:rsidP="009B6800">
      <w:pPr>
        <w:spacing w:before="0" w:after="0"/>
        <w:jc w:val="both"/>
        <w:rPr>
          <w:rFonts w:ascii="Tahoma" w:hAnsi="Tahoma" w:cs="Tahoma"/>
        </w:rPr>
      </w:pPr>
    </w:p>
    <w:p w:rsidR="008428C1" w:rsidRDefault="008428C1" w:rsidP="009B6800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Patrimonio por su parte, presenta un crecimiento del 14.93%, impulsado principalmente por la cuenta Resultados del Ejercicio quien amplio su saldo con respecto a la vigencia 2014 en el 343.19%, al pasar de un valor de $364.073 miles en el 2014, a una cifra de $1.613.525</w:t>
      </w:r>
      <w:r w:rsidR="006128C0">
        <w:rPr>
          <w:rFonts w:ascii="Tahoma" w:hAnsi="Tahoma" w:cs="Tahoma"/>
        </w:rPr>
        <w:t xml:space="preserve"> miles en el 2015.</w:t>
      </w:r>
    </w:p>
    <w:p w:rsidR="00EA5410" w:rsidRDefault="00EA5410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EA5410" w:rsidRDefault="006128C0" w:rsidP="000A5F72">
      <w:pPr>
        <w:spacing w:before="0" w:after="0"/>
      </w:pPr>
      <w:r>
        <w:rPr>
          <w:noProof/>
        </w:rPr>
        <w:lastRenderedPageBreak/>
        <w:drawing>
          <wp:inline distT="0" distB="0" distL="0" distR="0" wp14:anchorId="53CC36B3">
            <wp:extent cx="5581650" cy="328612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3286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5410" w:rsidRDefault="00EA5410" w:rsidP="000A5F72">
      <w:pPr>
        <w:spacing w:before="0" w:after="0"/>
      </w:pPr>
    </w:p>
    <w:p w:rsidR="00AD4C67" w:rsidRDefault="00AD4C67" w:rsidP="000A5F72">
      <w:pPr>
        <w:spacing w:before="0" w:after="0"/>
      </w:pPr>
    </w:p>
    <w:p w:rsidR="00BC5D7D" w:rsidRPr="00BC5D7D" w:rsidRDefault="00BC5D7D" w:rsidP="00BC5D7D">
      <w:pPr>
        <w:pStyle w:val="Prrafodelista"/>
        <w:numPr>
          <w:ilvl w:val="0"/>
          <w:numId w:val="50"/>
        </w:numPr>
        <w:rPr>
          <w:b/>
        </w:rPr>
      </w:pPr>
      <w:r w:rsidRPr="00BC5D7D">
        <w:rPr>
          <w:rFonts w:ascii="Tahoma" w:hAnsi="Tahoma" w:cs="Tahoma"/>
          <w:b/>
        </w:rPr>
        <w:t>ESTADO DE ACTIVIDAD FINANCIERA, ECONÓMICA</w:t>
      </w:r>
      <w:r w:rsidR="006128C0">
        <w:rPr>
          <w:rFonts w:ascii="Tahoma" w:hAnsi="Tahoma" w:cs="Tahoma"/>
          <w:b/>
        </w:rPr>
        <w:t xml:space="preserve"> Y </w:t>
      </w:r>
      <w:r w:rsidRPr="00BC5D7D">
        <w:rPr>
          <w:rFonts w:ascii="Tahoma" w:hAnsi="Tahoma" w:cs="Tahoma"/>
          <w:b/>
        </w:rPr>
        <w:t xml:space="preserve"> SOCIAL </w:t>
      </w:r>
    </w:p>
    <w:p w:rsidR="00BC5D7D" w:rsidRDefault="00BC5D7D" w:rsidP="0067758A">
      <w:pPr>
        <w:rPr>
          <w:noProof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360"/>
        <w:gridCol w:w="1380"/>
        <w:gridCol w:w="1440"/>
        <w:gridCol w:w="1440"/>
      </w:tblGrid>
      <w:tr w:rsidR="006128C0" w:rsidRPr="006128C0" w:rsidTr="006128C0">
        <w:trPr>
          <w:trHeight w:val="360"/>
        </w:trPr>
        <w:tc>
          <w:tcPr>
            <w:tcW w:w="9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8"/>
                <w:szCs w:val="28"/>
              </w:rPr>
            </w:pPr>
            <w:r w:rsidRPr="006128C0">
              <w:rPr>
                <w:rFonts w:ascii="Tahoma" w:eastAsia="Times New Roman" w:hAnsi="Tahoma" w:cs="Tahoma"/>
                <w:b/>
                <w:bCs/>
                <w:color w:val="auto"/>
                <w:sz w:val="28"/>
                <w:szCs w:val="28"/>
              </w:rPr>
              <w:t>ALCALDÍA MUNICIPAL DE ANZOÁTEGUI</w:t>
            </w:r>
          </w:p>
        </w:tc>
      </w:tr>
      <w:tr w:rsidR="006128C0" w:rsidRPr="006128C0" w:rsidTr="006128C0">
        <w:trPr>
          <w:trHeight w:val="300"/>
        </w:trPr>
        <w:tc>
          <w:tcPr>
            <w:tcW w:w="9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4"/>
                <w:szCs w:val="24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 xml:space="preserve">Estado de </w:t>
            </w:r>
            <w:r w:rsidR="007912A5" w:rsidRPr="006128C0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>Actividad</w:t>
            </w:r>
            <w:r w:rsidRPr="006128C0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 xml:space="preserve"> Financiera, Económica y Social Comparativo 2015 - 2014</w:t>
            </w:r>
          </w:p>
        </w:tc>
      </w:tr>
      <w:tr w:rsidR="006128C0" w:rsidRPr="006128C0" w:rsidTr="006128C0">
        <w:trPr>
          <w:trHeight w:val="27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8C0" w:rsidRPr="006128C0" w:rsidRDefault="00FB38F0" w:rsidP="006128C0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6128C0" w:rsidRPr="006128C0" w:rsidTr="006128C0">
        <w:trPr>
          <w:trHeight w:val="525"/>
        </w:trPr>
        <w:tc>
          <w:tcPr>
            <w:tcW w:w="35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008000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6128C0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008000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6128C0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008000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6128C0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-2014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008000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6128C0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8000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6128C0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17,181,761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13,427,595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3,754,166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27.96%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FISCALES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1,256,734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779,666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477,068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61.19%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TRIBUTARIOS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413,752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311,212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102,540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32.95%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NO TRIBUTARIOS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842,982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468,548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374,434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79.91%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VENTA DE SERVICIOS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38,139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38,328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-0.49%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13,939,637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12,385,717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1,553,920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12.55%</w:t>
            </w:r>
          </w:p>
        </w:tc>
      </w:tr>
      <w:tr w:rsidR="006128C0" w:rsidRPr="006128C0" w:rsidTr="006128C0">
        <w:trPr>
          <w:trHeight w:val="450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PARTICIPACIONES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9,595,242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7,028,640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2,566,602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36.52%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SALUD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2,108,959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1,139,197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969,762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85.13%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PARTICIPACIÓN PARA EDUCACIÓN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776,089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889,897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-113,808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-12.79%</w:t>
            </w:r>
          </w:p>
        </w:tc>
      </w:tr>
      <w:tr w:rsidR="006128C0" w:rsidRPr="006128C0" w:rsidTr="006128C0">
        <w:trPr>
          <w:trHeight w:val="450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PROPÓSITO GENERAL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5,176,632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4,424,337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752,295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17.00%</w:t>
            </w:r>
          </w:p>
        </w:tc>
      </w:tr>
      <w:tr w:rsidR="006128C0" w:rsidRPr="006128C0" w:rsidTr="006128C0">
        <w:trPr>
          <w:trHeight w:val="450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PROGRAMAS DE ALIMENTACIÓN ESCOLAR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114,461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111,031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3,430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3.09%</w:t>
            </w:r>
          </w:p>
        </w:tc>
      </w:tr>
      <w:tr w:rsidR="006128C0" w:rsidRPr="006128C0" w:rsidTr="006128C0">
        <w:trPr>
          <w:trHeight w:val="450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AGUA POTABLE Y SANEAMIENTO BÁSICO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1,161,010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464,178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696,832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150.12%</w:t>
            </w:r>
          </w:p>
        </w:tc>
      </w:tr>
      <w:tr w:rsidR="006128C0" w:rsidRPr="006128C0" w:rsidTr="006128C0">
        <w:trPr>
          <w:trHeight w:val="450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ATENCIÓN INTEGRAL A LA PRIMERA INFANCIA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258,091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258,091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REGALÍAS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1,120,813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1,105,682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15,131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1.37%</w:t>
            </w:r>
          </w:p>
        </w:tc>
      </w:tr>
      <w:tr w:rsidR="006128C0" w:rsidRPr="006128C0" w:rsidTr="006128C0">
        <w:trPr>
          <w:trHeight w:val="450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 GENERAL DE SEGURIDAD SOCIAL EN SALUD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2,272,861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1,582,574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690,287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43.62%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OTRAS TRANSFERENCIAS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950,721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2,668,821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-1,718,100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-64.38%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1,947,251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223,884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1,723,367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769.76%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15,523,804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13,019,616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2,504,188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19.23%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ADMINISTRACIÓN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4,242,526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3,120,334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1,122,192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35.96%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SUELDOS Y SALARIOS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1,017,980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858,315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159,665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18.60%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IMPUTADAS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103,376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338,668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-235,292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-69.48%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EFECTIVAS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69,437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59,236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10,201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17.22%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APORTES SOBRE LA NÓMINA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15,450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12,219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3,231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26.44%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GENERALES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3,023,026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1,840,521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1,182,505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64.25%</w:t>
            </w:r>
          </w:p>
        </w:tc>
      </w:tr>
      <w:tr w:rsidR="006128C0" w:rsidRPr="006128C0" w:rsidTr="006128C0">
        <w:trPr>
          <w:trHeight w:val="450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13,257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11,375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16.55%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 PÚBLICO SOCIAL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11,020,267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9,656,261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1,364,006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14.13%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EDUCACIÓN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933,457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1,071,185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-137,728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-12.86%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SALUD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4,810,668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4,572,475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238,193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5.21%</w:t>
            </w:r>
          </w:p>
        </w:tc>
      </w:tr>
      <w:tr w:rsidR="006128C0" w:rsidRPr="006128C0" w:rsidTr="006128C0">
        <w:trPr>
          <w:trHeight w:val="450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AGUA POTABLE Y SANEAMIENTO BÀSICO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268,848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510,062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-241,214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-47.29%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VIVIENDA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62,060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-53,813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-86.71%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RECREACIÓN Y DEPORTE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463,236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941,122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-477,886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-50.78%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CULTURA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260,329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213,003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47,326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22.22%</w:t>
            </w:r>
          </w:p>
        </w:tc>
      </w:tr>
      <w:tr w:rsidR="006128C0" w:rsidRPr="006128C0" w:rsidTr="006128C0">
        <w:trPr>
          <w:trHeight w:val="450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DESARROLLO COMUNITARIO Y BIENESTAR SOCIAL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4,215,482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2,260,754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1,954,728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86.46%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SUBSIDIOS ASIGNADOS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51,400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597.67%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OPERACIONES INTERINSTITUCIONALES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225,660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218,093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7,567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3.47%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FONDOS ENTREGADOS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225,660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218,093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7,567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3.47%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35,351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24,928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10,423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41.81%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15,276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24,923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-9,647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-38.71%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ORDINARIOS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4,627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4,627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EXTRAORDINARIOS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-40.00%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AJUSTE DE EJERCICIOS ANTERIORES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15,445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15,445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6128C0" w:rsidRPr="006128C0" w:rsidTr="006128C0">
        <w:trPr>
          <w:trHeight w:val="255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COSTOS DE VENTAS Y OPERACIÓN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44,432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43,906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1.20%</w:t>
            </w:r>
          </w:p>
        </w:tc>
      </w:tr>
      <w:tr w:rsidR="006128C0" w:rsidRPr="006128C0" w:rsidTr="006128C0">
        <w:trPr>
          <w:trHeight w:val="270"/>
        </w:trPr>
        <w:tc>
          <w:tcPr>
            <w:tcW w:w="3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COSTO DE VENTAS DE SERVICIOS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44,432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43,906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8C0" w:rsidRPr="006128C0" w:rsidRDefault="006128C0" w:rsidP="006128C0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6128C0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1.20%</w:t>
            </w:r>
          </w:p>
        </w:tc>
      </w:tr>
    </w:tbl>
    <w:p w:rsidR="00BC5D7D" w:rsidRDefault="00BC5D7D" w:rsidP="00814D3D">
      <w:pPr>
        <w:spacing w:before="0" w:after="0"/>
      </w:pPr>
    </w:p>
    <w:p w:rsidR="00AD4C67" w:rsidRDefault="00AD4C67" w:rsidP="00814D3D">
      <w:pPr>
        <w:spacing w:before="0" w:after="0"/>
      </w:pPr>
    </w:p>
    <w:p w:rsidR="00AD4C67" w:rsidRDefault="00AD4C67" w:rsidP="00814D3D">
      <w:pPr>
        <w:spacing w:before="0" w:after="0"/>
      </w:pPr>
    </w:p>
    <w:p w:rsidR="00AD4C67" w:rsidRDefault="006128C0" w:rsidP="006128C0">
      <w:p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En su Estado de Actividad Financiera con corte a diciembre de 2015, la Alcaldía Municipal de Anzoátegui presenta un aumento en sus Ingresos del 27.96%, sus gastos el 19.23% y los Costos de Ventas y Operación el 1.20%</w:t>
      </w:r>
      <w:r w:rsidR="008A7833">
        <w:rPr>
          <w:rFonts w:ascii="Tahoma" w:hAnsi="Tahoma" w:cs="Tahoma"/>
        </w:rPr>
        <w:t>, con respecto al 2014.</w:t>
      </w:r>
    </w:p>
    <w:p w:rsidR="008A7833" w:rsidRDefault="008A7833" w:rsidP="006128C0">
      <w:pPr>
        <w:spacing w:before="0" w:after="0"/>
        <w:rPr>
          <w:rFonts w:ascii="Tahoma" w:hAnsi="Tahoma" w:cs="Tahoma"/>
        </w:rPr>
      </w:pPr>
    </w:p>
    <w:p w:rsidR="008A7833" w:rsidRDefault="008A7833" w:rsidP="00F209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Dentro de los Ingresos tenemos que, los  tributarios crecieron el </w:t>
      </w:r>
      <w:r w:rsidR="00F20911">
        <w:rPr>
          <w:rFonts w:ascii="Tahoma" w:hAnsi="Tahoma" w:cs="Tahoma"/>
        </w:rPr>
        <w:t>32.95%, los No Tributarios el 79.91%, las Transferencias el 12.55% y los Otros Ingresos 769.76%.</w:t>
      </w:r>
    </w:p>
    <w:p w:rsidR="00F20911" w:rsidRDefault="00F20911" w:rsidP="00F20911">
      <w:pPr>
        <w:spacing w:before="0" w:after="0"/>
        <w:jc w:val="both"/>
        <w:rPr>
          <w:rFonts w:ascii="Tahoma" w:hAnsi="Tahoma" w:cs="Tahoma"/>
        </w:rPr>
      </w:pPr>
    </w:p>
    <w:p w:rsidR="00F20911" w:rsidRDefault="00F20911" w:rsidP="00F209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Las transferencias del Sistema General de Participaciones que por su valor representan el 81% del total de los ingresos, comparado con las cifras del 2014, refleja aumentos del 85.13% en la  Participación para Salud, el 150.12% en Agua Potable y Saneamiento Básico, el 100% en Atención Integral a la Primera Infancia y el 3.09% en los Programas de Alimentación Escolar; la Participación para Educación por el contrario nos muestra una disminución del 12.79%.</w:t>
      </w:r>
    </w:p>
    <w:p w:rsidR="00D22B8F" w:rsidRDefault="00D22B8F" w:rsidP="00F20911">
      <w:pPr>
        <w:spacing w:before="0" w:after="0"/>
        <w:jc w:val="both"/>
        <w:rPr>
          <w:rFonts w:ascii="Tahoma" w:hAnsi="Tahoma" w:cs="Tahoma"/>
        </w:rPr>
      </w:pPr>
    </w:p>
    <w:p w:rsidR="00D22B8F" w:rsidRPr="006128C0" w:rsidRDefault="00D22B8F" w:rsidP="00F209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Ahora bien, con respecto a los Gastos en la Vigencia 2015</w:t>
      </w:r>
      <w:r w:rsidR="00147C2C">
        <w:rPr>
          <w:rFonts w:ascii="Tahoma" w:hAnsi="Tahoma" w:cs="Tahoma"/>
        </w:rPr>
        <w:t>, nos muestran un crecimiento del 19.23%, donde los Gastos de Administración crecieron el 35.96%, el Gasto Público Social el 14.13%, las Operaciones Interinstitucionales el 3.47% y los Otros Gastos el 41.81%, comparados con los reflejados en el Estado de Resultados de la vigencia 2014.</w:t>
      </w:r>
    </w:p>
    <w:p w:rsidR="00AD4C67" w:rsidRDefault="00AD4C67" w:rsidP="004C1BE4">
      <w:pPr>
        <w:pStyle w:val="Prrafodelista"/>
        <w:spacing w:before="0" w:after="0"/>
        <w:rPr>
          <w:rFonts w:ascii="Tahoma" w:hAnsi="Tahoma" w:cs="Tahoma"/>
          <w:b/>
        </w:rPr>
      </w:pPr>
    </w:p>
    <w:p w:rsidR="00AD4C67" w:rsidRDefault="00E45380" w:rsidP="005B3622">
      <w:pPr>
        <w:spacing w:before="0" w:after="0"/>
        <w:jc w:val="both"/>
        <w:rPr>
          <w:rFonts w:ascii="Tahoma" w:hAnsi="Tahoma" w:cs="Tahoma"/>
        </w:rPr>
      </w:pPr>
      <w:r w:rsidRPr="005B3622">
        <w:rPr>
          <w:rFonts w:ascii="Tahoma" w:hAnsi="Tahoma" w:cs="Tahoma"/>
        </w:rPr>
        <w:t xml:space="preserve">Al interior de los Gastos de Administración, se destacan por su incremento los gastos generales, los cuales de </w:t>
      </w:r>
      <w:r w:rsidR="005B3622">
        <w:rPr>
          <w:rFonts w:ascii="Tahoma" w:hAnsi="Tahoma" w:cs="Tahoma"/>
        </w:rPr>
        <w:t>u</w:t>
      </w:r>
      <w:r w:rsidRPr="005B3622">
        <w:rPr>
          <w:rFonts w:ascii="Tahoma" w:hAnsi="Tahoma" w:cs="Tahoma"/>
        </w:rPr>
        <w:t>n valor de $1.840.521 miles en el 2014, pasaron a la suma de $</w:t>
      </w:r>
      <w:r w:rsidR="005B3622" w:rsidRPr="005B3622">
        <w:rPr>
          <w:rFonts w:ascii="Tahoma" w:hAnsi="Tahoma" w:cs="Tahoma"/>
        </w:rPr>
        <w:t>3.023.026 miles en el 2015,</w:t>
      </w:r>
      <w:r w:rsidR="005B3622">
        <w:rPr>
          <w:rFonts w:ascii="Tahoma" w:hAnsi="Tahoma" w:cs="Tahoma"/>
        </w:rPr>
        <w:t xml:space="preserve"> equivalente en términos porcentuales al 64.25%; lo siguen en su orden los Aportes Sobre la Nómina con el 26.44%, los Sueldos y Salarios el 18.60%, las Contribuciones Efectivas el 17.22%</w:t>
      </w:r>
      <w:r w:rsidR="005B3622" w:rsidRPr="005B3622">
        <w:rPr>
          <w:rFonts w:ascii="Tahoma" w:hAnsi="Tahoma" w:cs="Tahoma"/>
        </w:rPr>
        <w:t xml:space="preserve"> </w:t>
      </w:r>
      <w:r w:rsidR="005B3622">
        <w:rPr>
          <w:rFonts w:ascii="Tahoma" w:hAnsi="Tahoma" w:cs="Tahoma"/>
        </w:rPr>
        <w:t>y los Impuestos Tasas y Contribuciones el 16.55%.</w:t>
      </w:r>
    </w:p>
    <w:p w:rsidR="005B3622" w:rsidRDefault="005B3622" w:rsidP="005B3622">
      <w:pPr>
        <w:spacing w:before="0" w:after="0"/>
        <w:jc w:val="both"/>
        <w:rPr>
          <w:rFonts w:ascii="Tahoma" w:hAnsi="Tahoma" w:cs="Tahoma"/>
        </w:rPr>
      </w:pPr>
    </w:p>
    <w:p w:rsidR="005B3622" w:rsidRPr="005B3622" w:rsidRDefault="005B3622" w:rsidP="005B3622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del Gastos Publico Social en porcentaje los Subsidios Asignados ocupan el primer lugar de crecimiento con el 59.67%, pero en términos reales el sector Desarrollo Comunitario y Bienestar Social refleja el mayor crecimiento representado en la suma de $1.954.728 miles, los demás sectores con Educación, Agua Potable y Saneamiento Básico, Vivienda y Recreación y Deporte</w:t>
      </w:r>
      <w:r w:rsidR="007912A5">
        <w:rPr>
          <w:rFonts w:ascii="Tahoma" w:hAnsi="Tahoma" w:cs="Tahoma"/>
        </w:rPr>
        <w:t xml:space="preserve"> nos muestran disminuciones del 12.86%, 47.29%, 86.71% y 50.78% respectivamente, comparado con lo reflejado en la vigencia 2014. </w:t>
      </w:r>
    </w:p>
    <w:p w:rsidR="00AD4C67" w:rsidRDefault="00AD4C67" w:rsidP="004C1BE4">
      <w:pPr>
        <w:pStyle w:val="Prrafodelista"/>
        <w:spacing w:before="0" w:after="0"/>
        <w:rPr>
          <w:rFonts w:ascii="Tahoma" w:hAnsi="Tahoma" w:cs="Tahoma"/>
          <w:b/>
        </w:rPr>
      </w:pPr>
    </w:p>
    <w:p w:rsidR="00C00E4A" w:rsidRDefault="00C00E4A" w:rsidP="004C1BE4">
      <w:pPr>
        <w:pStyle w:val="Prrafodelista"/>
        <w:spacing w:before="0" w:after="0"/>
        <w:rPr>
          <w:rFonts w:ascii="Tahoma" w:hAnsi="Tahoma" w:cs="Tahoma"/>
          <w:b/>
        </w:rPr>
      </w:pPr>
    </w:p>
    <w:p w:rsidR="00C00E4A" w:rsidRDefault="00C00E4A" w:rsidP="004C1BE4">
      <w:pPr>
        <w:pStyle w:val="Prrafodelista"/>
        <w:spacing w:before="0" w:after="0"/>
        <w:rPr>
          <w:rFonts w:ascii="Tahoma" w:hAnsi="Tahoma" w:cs="Tahoma"/>
          <w:b/>
        </w:rPr>
      </w:pPr>
    </w:p>
    <w:p w:rsidR="00C00E4A" w:rsidRDefault="00C00E4A" w:rsidP="004C1BE4">
      <w:pPr>
        <w:pStyle w:val="Prrafodelista"/>
        <w:spacing w:before="0" w:after="0"/>
        <w:rPr>
          <w:rFonts w:ascii="Tahoma" w:hAnsi="Tahoma" w:cs="Tahoma"/>
          <w:b/>
        </w:rPr>
      </w:pPr>
    </w:p>
    <w:p w:rsidR="00C00E4A" w:rsidRDefault="00C00E4A" w:rsidP="004C1BE4">
      <w:pPr>
        <w:pStyle w:val="Prrafodelista"/>
        <w:spacing w:before="0" w:after="0"/>
        <w:rPr>
          <w:rFonts w:ascii="Tahoma" w:hAnsi="Tahoma" w:cs="Tahoma"/>
          <w:b/>
        </w:rPr>
      </w:pPr>
    </w:p>
    <w:p w:rsidR="00C00E4A" w:rsidRDefault="00C00E4A" w:rsidP="004C1BE4">
      <w:pPr>
        <w:pStyle w:val="Prrafodelista"/>
        <w:spacing w:before="0" w:after="0"/>
        <w:rPr>
          <w:rFonts w:ascii="Tahoma" w:hAnsi="Tahoma" w:cs="Tahoma"/>
          <w:b/>
        </w:rPr>
      </w:pPr>
    </w:p>
    <w:p w:rsidR="00C00E4A" w:rsidRDefault="00C00E4A" w:rsidP="004C1BE4">
      <w:pPr>
        <w:pStyle w:val="Prrafodelista"/>
        <w:spacing w:before="0" w:after="0"/>
        <w:rPr>
          <w:rFonts w:ascii="Tahoma" w:hAnsi="Tahoma" w:cs="Tahoma"/>
          <w:b/>
        </w:rPr>
      </w:pPr>
    </w:p>
    <w:p w:rsidR="00C00E4A" w:rsidRDefault="00C00E4A" w:rsidP="004C1BE4">
      <w:pPr>
        <w:pStyle w:val="Prrafodelista"/>
        <w:spacing w:before="0" w:after="0"/>
        <w:rPr>
          <w:rFonts w:ascii="Tahoma" w:hAnsi="Tahoma" w:cs="Tahoma"/>
          <w:b/>
        </w:rPr>
      </w:pPr>
    </w:p>
    <w:p w:rsidR="00C00E4A" w:rsidRDefault="00C00E4A" w:rsidP="004C1BE4">
      <w:pPr>
        <w:pStyle w:val="Prrafodelista"/>
        <w:spacing w:before="0" w:after="0"/>
        <w:rPr>
          <w:rFonts w:ascii="Tahoma" w:hAnsi="Tahoma" w:cs="Tahoma"/>
          <w:b/>
        </w:rPr>
      </w:pPr>
    </w:p>
    <w:p w:rsidR="00C00E4A" w:rsidRDefault="00C00E4A" w:rsidP="004C1BE4">
      <w:pPr>
        <w:pStyle w:val="Prrafodelista"/>
        <w:spacing w:before="0" w:after="0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</w:rPr>
        <w:drawing>
          <wp:inline distT="0" distB="0" distL="0" distR="0" wp14:anchorId="63858B82">
            <wp:extent cx="5309870" cy="3395980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870" cy="3395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0E4A" w:rsidRDefault="00C00E4A" w:rsidP="004C1BE4">
      <w:pPr>
        <w:pStyle w:val="Prrafodelista"/>
        <w:spacing w:before="0" w:after="0"/>
        <w:rPr>
          <w:rFonts w:ascii="Tahoma" w:hAnsi="Tahoma" w:cs="Tahoma"/>
          <w:b/>
        </w:rPr>
      </w:pPr>
    </w:p>
    <w:p w:rsidR="00BC5D7D" w:rsidRPr="00F56A4B" w:rsidRDefault="00814D3D" w:rsidP="004C1BE4">
      <w:pPr>
        <w:pStyle w:val="Prrafodelista"/>
        <w:numPr>
          <w:ilvl w:val="0"/>
          <w:numId w:val="50"/>
        </w:numPr>
        <w:spacing w:before="0" w:after="0"/>
        <w:rPr>
          <w:rFonts w:ascii="Tahoma" w:hAnsi="Tahoma" w:cs="Tahoma"/>
          <w:b/>
        </w:rPr>
      </w:pPr>
      <w:r w:rsidRPr="00F56A4B">
        <w:rPr>
          <w:rFonts w:ascii="Tahoma" w:hAnsi="Tahoma" w:cs="Tahoma"/>
          <w:b/>
        </w:rPr>
        <w:t>APLICACIÓN DE INDICADORES FINANCIEROS</w:t>
      </w:r>
    </w:p>
    <w:p w:rsidR="00814D3D" w:rsidRDefault="00814D3D" w:rsidP="004C1BE4">
      <w:pPr>
        <w:spacing w:before="0" w:after="0"/>
        <w:rPr>
          <w:rFonts w:ascii="Tahoma" w:hAnsi="Tahoma" w:cs="Tahoma"/>
        </w:rPr>
      </w:pPr>
    </w:p>
    <w:p w:rsidR="00814D3D" w:rsidRPr="00814D3D" w:rsidRDefault="00814D3D" w:rsidP="004C1BE4">
      <w:pPr>
        <w:pStyle w:val="Prrafodelista"/>
        <w:numPr>
          <w:ilvl w:val="1"/>
          <w:numId w:val="50"/>
        </w:numPr>
        <w:spacing w:before="0" w:after="0"/>
        <w:rPr>
          <w:rFonts w:ascii="Tahoma" w:hAnsi="Tahoma" w:cs="Tahoma"/>
        </w:rPr>
      </w:pPr>
      <w:r w:rsidRPr="00814D3D">
        <w:rPr>
          <w:rFonts w:ascii="Tahoma" w:hAnsi="Tahoma" w:cs="Tahoma"/>
        </w:rPr>
        <w:t>Indicadores de liquidez y Solvencia</w:t>
      </w:r>
    </w:p>
    <w:p w:rsidR="00814D3D" w:rsidRDefault="00814D3D" w:rsidP="004C1BE4">
      <w:pPr>
        <w:spacing w:before="0" w:after="0"/>
        <w:rPr>
          <w:rFonts w:ascii="Tahoma" w:hAnsi="Tahoma" w:cs="Tahoma"/>
        </w:rPr>
      </w:pPr>
    </w:p>
    <w:p w:rsidR="00814D3D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Razón</w:t>
      </w:r>
      <w:r w:rsidR="00814D3D">
        <w:rPr>
          <w:rFonts w:ascii="Tahoma" w:hAnsi="Tahoma" w:cs="Tahoma"/>
        </w:rPr>
        <w:t xml:space="preserve"> Corriente: nos muestra la capacidad que tiene la entidad</w:t>
      </w:r>
      <w:r>
        <w:rPr>
          <w:rFonts w:ascii="Tahoma" w:hAnsi="Tahoma" w:cs="Tahoma"/>
        </w:rPr>
        <w:t xml:space="preserve"> para cubrir sus deudas en el corto plazo, ya que indica por cada peso que debe, con cuantos se cuenta para respaldarlo.</w:t>
      </w: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</w:p>
    <w:p w:rsidR="004C1BE4" w:rsidRDefault="004C1BE4" w:rsidP="004C1BE4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Formula: Activo Corriente / Pasivo Corriente</w:t>
      </w: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Activo Corriente:</w:t>
      </w: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F56A4B">
        <w:rPr>
          <w:rFonts w:ascii="Tahoma" w:hAnsi="Tahoma" w:cs="Tahoma"/>
        </w:rPr>
        <w:t xml:space="preserve"> </w:t>
      </w:r>
      <w:r w:rsidR="007912A5">
        <w:rPr>
          <w:rFonts w:ascii="Tahoma" w:hAnsi="Tahoma" w:cs="Tahoma"/>
        </w:rPr>
        <w:t>3.660.837</w:t>
      </w:r>
    </w:p>
    <w:p w:rsidR="00160B31" w:rsidRDefault="001666F5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 </w:t>
      </w:r>
      <w:r w:rsidR="004C1BE4">
        <w:rPr>
          <w:rFonts w:ascii="Tahoma" w:hAnsi="Tahoma" w:cs="Tahoma"/>
        </w:rPr>
        <w:t xml:space="preserve">  </w:t>
      </w:r>
      <w:r w:rsidR="007912A5">
        <w:rPr>
          <w:rFonts w:ascii="Tahoma" w:hAnsi="Tahoma" w:cs="Tahoma"/>
        </w:rPr>
        <w:t>394.214</w:t>
      </w:r>
    </w:p>
    <w:p w:rsidR="001666F5" w:rsidRDefault="001666F5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Deudores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F56A4B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 xml:space="preserve"> </w:t>
      </w:r>
      <w:r w:rsidR="004C1BE4">
        <w:rPr>
          <w:rFonts w:ascii="Tahoma" w:hAnsi="Tahoma" w:cs="Tahoma"/>
        </w:rPr>
        <w:t xml:space="preserve">  </w:t>
      </w:r>
      <w:r w:rsidR="007912A5">
        <w:rPr>
          <w:rFonts w:ascii="Tahoma" w:hAnsi="Tahoma" w:cs="Tahoma"/>
        </w:rPr>
        <w:t>383.741</w:t>
      </w:r>
    </w:p>
    <w:p w:rsidR="007912A5" w:rsidRPr="00814D3D" w:rsidRDefault="007912A5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Inventarios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10.480</w:t>
      </w:r>
    </w:p>
    <w:p w:rsidR="001666F5" w:rsidRDefault="001666F5" w:rsidP="004C1BE4">
      <w:pPr>
        <w:spacing w:before="0" w:after="0"/>
      </w:pPr>
      <w:r>
        <w:tab/>
      </w:r>
      <w:r>
        <w:tab/>
      </w:r>
      <w:r>
        <w:tab/>
        <w:t>----------------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>
        <w:tab/>
      </w:r>
      <w:r>
        <w:tab/>
      </w:r>
      <w:r>
        <w:tab/>
      </w:r>
      <w:r w:rsidR="007912A5">
        <w:t xml:space="preserve">  </w:t>
      </w:r>
      <w:r w:rsidRPr="00895504">
        <w:rPr>
          <w:rFonts w:ascii="Tahoma" w:hAnsi="Tahoma" w:cs="Tahoma"/>
        </w:rPr>
        <w:t>$</w:t>
      </w:r>
      <w:r w:rsidR="007912A5">
        <w:rPr>
          <w:rFonts w:ascii="Tahoma" w:hAnsi="Tahoma" w:cs="Tahoma"/>
        </w:rPr>
        <w:t>4.449.272</w:t>
      </w:r>
    </w:p>
    <w:p w:rsidR="001666F5" w:rsidRDefault="001666F5" w:rsidP="004C1BE4">
      <w:pPr>
        <w:spacing w:before="0" w:after="0"/>
      </w:pP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>Pasivo Corriente: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>Cuentas por Pagar</w:t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 xml:space="preserve">  </w:t>
      </w:r>
      <w:r w:rsidR="00895504">
        <w:rPr>
          <w:rFonts w:ascii="Tahoma" w:hAnsi="Tahoma" w:cs="Tahoma"/>
        </w:rPr>
        <w:t>$</w:t>
      </w:r>
      <w:r w:rsidR="007912A5">
        <w:rPr>
          <w:rFonts w:ascii="Tahoma" w:hAnsi="Tahoma" w:cs="Tahoma"/>
        </w:rPr>
        <w:t>396.222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>Obligaciones Laborales</w:t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="00895504">
        <w:rPr>
          <w:rFonts w:ascii="Tahoma" w:hAnsi="Tahoma" w:cs="Tahoma"/>
        </w:rPr>
        <w:t xml:space="preserve">               </w:t>
      </w:r>
      <w:r w:rsidR="007912A5">
        <w:rPr>
          <w:rFonts w:ascii="Tahoma" w:hAnsi="Tahoma" w:cs="Tahoma"/>
        </w:rPr>
        <w:t xml:space="preserve"> 42.363</w:t>
      </w:r>
      <w:r w:rsid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 xml:space="preserve"> 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>----------------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="004C1BE4">
        <w:rPr>
          <w:rFonts w:ascii="Tahoma" w:hAnsi="Tahoma" w:cs="Tahoma"/>
        </w:rPr>
        <w:t xml:space="preserve">  </w:t>
      </w:r>
      <w:r w:rsidRPr="00895504">
        <w:rPr>
          <w:rFonts w:ascii="Tahoma" w:hAnsi="Tahoma" w:cs="Tahoma"/>
        </w:rPr>
        <w:t>$</w:t>
      </w:r>
      <w:r w:rsidR="007912A5">
        <w:rPr>
          <w:rFonts w:ascii="Tahoma" w:hAnsi="Tahoma" w:cs="Tahoma"/>
        </w:rPr>
        <w:t>438.585</w:t>
      </w:r>
    </w:p>
    <w:p w:rsidR="001666F5" w:rsidRDefault="001666F5" w:rsidP="004C1BE4">
      <w:pPr>
        <w:spacing w:before="0" w:after="0"/>
      </w:pPr>
    </w:p>
    <w:p w:rsidR="001666F5" w:rsidRPr="00C57BA5" w:rsidRDefault="001666F5" w:rsidP="004C1BE4">
      <w:pPr>
        <w:spacing w:before="0" w:after="0"/>
        <w:rPr>
          <w:rFonts w:ascii="Tahoma" w:hAnsi="Tahoma" w:cs="Tahoma"/>
        </w:rPr>
      </w:pPr>
      <w:r>
        <w:t xml:space="preserve">Razón Corriente  </w:t>
      </w:r>
      <w:r w:rsidRPr="00895504">
        <w:rPr>
          <w:rFonts w:ascii="Tahoma" w:hAnsi="Tahoma" w:cs="Tahoma"/>
        </w:rPr>
        <w:t>$</w:t>
      </w:r>
      <w:r w:rsidR="00C57BA5">
        <w:rPr>
          <w:rFonts w:ascii="Tahoma" w:hAnsi="Tahoma" w:cs="Tahoma"/>
        </w:rPr>
        <w:t>4.449.272</w:t>
      </w:r>
      <w:r w:rsidRPr="00895504">
        <w:rPr>
          <w:rFonts w:ascii="Tahoma" w:hAnsi="Tahoma" w:cs="Tahoma"/>
        </w:rPr>
        <w:t xml:space="preserve"> /  $</w:t>
      </w:r>
      <w:r w:rsidR="00C57BA5">
        <w:rPr>
          <w:rFonts w:ascii="Tahoma" w:hAnsi="Tahoma" w:cs="Tahoma"/>
        </w:rPr>
        <w:t xml:space="preserve">438.585 </w:t>
      </w:r>
      <w:r w:rsidRPr="00895504">
        <w:rPr>
          <w:rFonts w:ascii="Tahoma" w:hAnsi="Tahoma" w:cs="Tahoma"/>
        </w:rPr>
        <w:t xml:space="preserve">= </w:t>
      </w:r>
      <w:r w:rsidR="00C57BA5">
        <w:rPr>
          <w:rFonts w:ascii="Tahoma" w:hAnsi="Tahoma" w:cs="Tahoma"/>
        </w:rPr>
        <w:t>10.14</w:t>
      </w:r>
    </w:p>
    <w:p w:rsidR="00A7456E" w:rsidRDefault="00A7456E" w:rsidP="004C1BE4">
      <w:pPr>
        <w:spacing w:before="0" w:after="0"/>
      </w:pPr>
    </w:p>
    <w:p w:rsidR="00A7456E" w:rsidRDefault="00A7456E" w:rsidP="004C1BE4">
      <w:pPr>
        <w:spacing w:before="0" w:after="0"/>
        <w:jc w:val="both"/>
      </w:pPr>
      <w:r>
        <w:t xml:space="preserve">El anterior resultado nos muestra que por cada peso que la Administración Municipal de </w:t>
      </w:r>
      <w:r w:rsidR="00C57BA5">
        <w:t>Anzoátegui</w:t>
      </w:r>
      <w:r>
        <w:t xml:space="preserve"> debe a corto plazo, cuenta con </w:t>
      </w:r>
      <w:r w:rsidR="00C57BA5">
        <w:t>10</w:t>
      </w:r>
      <w:r w:rsidR="00A44BFD">
        <w:t>.</w:t>
      </w:r>
      <w:r w:rsidR="00C57BA5">
        <w:t>14</w:t>
      </w:r>
      <w:r>
        <w:t xml:space="preserve"> pesos en activos corriente para cubrirlos, lo que signifi</w:t>
      </w:r>
      <w:r w:rsidR="00895504">
        <w:t>ca que el mencionado municipio cuenta con</w:t>
      </w:r>
      <w:r>
        <w:t xml:space="preserve"> liquidez suficiente para cubrir sus pasivos </w:t>
      </w:r>
      <w:r w:rsidR="00A44BFD">
        <w:t>a</w:t>
      </w:r>
      <w:r>
        <w:t xml:space="preserve"> corto plazo.</w:t>
      </w:r>
    </w:p>
    <w:p w:rsidR="00396181" w:rsidRDefault="00396181" w:rsidP="004C1BE4">
      <w:pPr>
        <w:spacing w:before="0" w:after="0"/>
        <w:jc w:val="both"/>
      </w:pPr>
    </w:p>
    <w:p w:rsidR="00A7456E" w:rsidRPr="00924723" w:rsidRDefault="00A7456E" w:rsidP="004C1BE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CAPITAL NETO DE TRABAJO</w:t>
      </w:r>
    </w:p>
    <w:p w:rsidR="00A7456E" w:rsidRDefault="00A7456E" w:rsidP="004C1BE4">
      <w:pPr>
        <w:spacing w:before="0" w:after="0"/>
        <w:jc w:val="both"/>
      </w:pPr>
    </w:p>
    <w:p w:rsidR="00A7456E" w:rsidRDefault="00A7456E" w:rsidP="004C1BE4">
      <w:pPr>
        <w:spacing w:before="0" w:after="0"/>
        <w:jc w:val="both"/>
      </w:pPr>
      <w: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Default="00A7456E" w:rsidP="004C1BE4">
      <w:pPr>
        <w:spacing w:before="0" w:after="0"/>
        <w:jc w:val="both"/>
      </w:pPr>
    </w:p>
    <w:p w:rsidR="00A7456E" w:rsidRDefault="00A7456E" w:rsidP="004C1BE4">
      <w:pPr>
        <w:spacing w:before="0" w:after="0"/>
        <w:jc w:val="both"/>
      </w:pPr>
      <w:r>
        <w:t>Formula: Activo Corriente – Pasivo Corriente</w:t>
      </w:r>
    </w:p>
    <w:p w:rsidR="00A7456E" w:rsidRDefault="00A7456E" w:rsidP="004C1BE4">
      <w:pPr>
        <w:spacing w:before="0" w:after="0"/>
        <w:jc w:val="both"/>
      </w:pPr>
    </w:p>
    <w:p w:rsidR="00A7456E" w:rsidRPr="00260E0D" w:rsidRDefault="00C57BA5" w:rsidP="004C1BE4">
      <w:pPr>
        <w:spacing w:before="0" w:after="0"/>
        <w:jc w:val="both"/>
        <w:rPr>
          <w:rFonts w:ascii="Tahoma" w:hAnsi="Tahoma" w:cs="Tahoma"/>
        </w:rPr>
      </w:pPr>
      <w:r w:rsidRPr="00895504">
        <w:rPr>
          <w:rFonts w:ascii="Tahoma" w:hAnsi="Tahoma" w:cs="Tahoma"/>
        </w:rPr>
        <w:t>$</w:t>
      </w:r>
      <w:r>
        <w:rPr>
          <w:rFonts w:ascii="Tahoma" w:hAnsi="Tahoma" w:cs="Tahoma"/>
        </w:rPr>
        <w:t>4.449.272</w:t>
      </w:r>
      <w:r w:rsidRPr="0089550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-</w:t>
      </w:r>
      <w:r w:rsidRPr="00895504">
        <w:rPr>
          <w:rFonts w:ascii="Tahoma" w:hAnsi="Tahoma" w:cs="Tahoma"/>
        </w:rPr>
        <w:t xml:space="preserve">  $</w:t>
      </w:r>
      <w:r>
        <w:rPr>
          <w:rFonts w:ascii="Tahoma" w:hAnsi="Tahoma" w:cs="Tahoma"/>
        </w:rPr>
        <w:t xml:space="preserve">438.585 </w:t>
      </w:r>
      <w:r w:rsidR="00A44BFD">
        <w:rPr>
          <w:rFonts w:ascii="Tahoma" w:hAnsi="Tahoma" w:cs="Tahoma"/>
        </w:rPr>
        <w:t xml:space="preserve"> </w:t>
      </w:r>
      <w:r w:rsidR="00396181" w:rsidRPr="00260E0D">
        <w:rPr>
          <w:rFonts w:ascii="Tahoma" w:hAnsi="Tahoma" w:cs="Tahoma"/>
        </w:rPr>
        <w:t xml:space="preserve"> </w:t>
      </w:r>
      <w:r w:rsidR="00A7456E" w:rsidRPr="00260E0D">
        <w:rPr>
          <w:rFonts w:ascii="Tahoma" w:hAnsi="Tahoma" w:cs="Tahoma"/>
        </w:rPr>
        <w:t xml:space="preserve">= </w:t>
      </w:r>
      <w:r>
        <w:rPr>
          <w:rFonts w:ascii="Tahoma" w:hAnsi="Tahoma" w:cs="Tahoma"/>
        </w:rPr>
        <w:t>$4.010.687</w:t>
      </w:r>
    </w:p>
    <w:p w:rsidR="00A7456E" w:rsidRDefault="00A7456E" w:rsidP="004C1BE4">
      <w:pPr>
        <w:spacing w:before="0" w:after="0"/>
        <w:jc w:val="both"/>
      </w:pPr>
    </w:p>
    <w:p w:rsidR="00A7456E" w:rsidRDefault="00A7456E" w:rsidP="004C1BE4">
      <w:pPr>
        <w:spacing w:before="0" w:after="0"/>
        <w:jc w:val="both"/>
      </w:pPr>
      <w:r>
        <w:t>El anterior resultado nos indica que el ente territorial</w:t>
      </w:r>
      <w:r w:rsidR="00260E0D">
        <w:t xml:space="preserve"> </w:t>
      </w:r>
      <w:r w:rsidR="00A44BFD">
        <w:t xml:space="preserve">tiene </w:t>
      </w:r>
      <w:r w:rsidR="00C57BA5">
        <w:t>suficientes</w:t>
      </w:r>
      <w:r>
        <w:t xml:space="preserve"> recursos propios para operar.</w:t>
      </w:r>
    </w:p>
    <w:p w:rsidR="003E25A9" w:rsidRDefault="003E25A9" w:rsidP="004C1BE4">
      <w:pPr>
        <w:spacing w:before="0" w:after="0"/>
        <w:jc w:val="both"/>
      </w:pPr>
    </w:p>
    <w:p w:rsidR="003E25A9" w:rsidRPr="00924723" w:rsidRDefault="003E25A9" w:rsidP="004C1BE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NIVEL DE ENDEUDAMIENTO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>Este indicador nos presenta el porcentaje de participación de los acreedores dentro de los activos del ente territorial.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>Formula: Pasivo Total con Terceros / Activo Total</w:t>
      </w:r>
    </w:p>
    <w:p w:rsidR="003E25A9" w:rsidRDefault="003E25A9" w:rsidP="004C1BE4">
      <w:pPr>
        <w:spacing w:before="0" w:after="0"/>
        <w:jc w:val="both"/>
      </w:pPr>
    </w:p>
    <w:p w:rsidR="003E25A9" w:rsidRPr="00260E0D" w:rsidRDefault="00260E0D" w:rsidP="004C1BE4">
      <w:pPr>
        <w:spacing w:before="0" w:after="0"/>
        <w:jc w:val="both"/>
        <w:rPr>
          <w:rFonts w:ascii="Tahoma" w:hAnsi="Tahoma" w:cs="Tahoma"/>
        </w:rPr>
      </w:pPr>
      <w:r w:rsidRPr="00260E0D">
        <w:rPr>
          <w:rFonts w:ascii="Tahoma" w:hAnsi="Tahoma" w:cs="Tahoma"/>
        </w:rPr>
        <w:lastRenderedPageBreak/>
        <w:t>$</w:t>
      </w:r>
      <w:r w:rsidR="00C57BA5">
        <w:rPr>
          <w:rFonts w:ascii="Tahoma" w:hAnsi="Tahoma" w:cs="Tahoma"/>
        </w:rPr>
        <w:t>4.459.409</w:t>
      </w:r>
      <w:r w:rsidR="00924723">
        <w:rPr>
          <w:rFonts w:ascii="Tahoma" w:hAnsi="Tahoma" w:cs="Tahoma"/>
        </w:rPr>
        <w:t xml:space="preserve"> </w:t>
      </w:r>
      <w:r w:rsidR="003E25A9" w:rsidRPr="00260E0D">
        <w:rPr>
          <w:rFonts w:ascii="Tahoma" w:hAnsi="Tahoma" w:cs="Tahoma"/>
        </w:rPr>
        <w:t xml:space="preserve">/ </w:t>
      </w:r>
      <w:r w:rsidR="00924723">
        <w:rPr>
          <w:rFonts w:ascii="Tahoma" w:hAnsi="Tahoma" w:cs="Tahoma"/>
        </w:rPr>
        <w:t>$</w:t>
      </w:r>
      <w:r w:rsidR="00C57BA5">
        <w:rPr>
          <w:rFonts w:ascii="Tahoma" w:hAnsi="Tahoma" w:cs="Tahoma"/>
        </w:rPr>
        <w:t>20.247.292</w:t>
      </w:r>
      <w:r w:rsidRPr="00260E0D">
        <w:rPr>
          <w:rFonts w:ascii="Tahoma" w:hAnsi="Tahoma" w:cs="Tahoma"/>
        </w:rPr>
        <w:t xml:space="preserve"> =</w:t>
      </w:r>
      <w:r w:rsidR="00C57BA5">
        <w:rPr>
          <w:rFonts w:ascii="Tahoma" w:hAnsi="Tahoma" w:cs="Tahoma"/>
        </w:rPr>
        <w:t>22.02</w:t>
      </w:r>
      <w:r w:rsidR="003E25A9" w:rsidRPr="00260E0D">
        <w:rPr>
          <w:rFonts w:ascii="Tahoma" w:hAnsi="Tahoma" w:cs="Tahoma"/>
        </w:rPr>
        <w:t>%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 xml:space="preserve">El anterior resultado nos indica que del total de activos que posee el municipio, el </w:t>
      </w:r>
      <w:r w:rsidR="00C57BA5">
        <w:t>22.02</w:t>
      </w:r>
      <w:r>
        <w:t>% está siendo financiado por los acreedores.</w:t>
      </w:r>
    </w:p>
    <w:p w:rsidR="003E25A9" w:rsidRDefault="003E25A9" w:rsidP="004C1BE4">
      <w:pPr>
        <w:spacing w:before="0" w:after="0"/>
        <w:jc w:val="both"/>
      </w:pPr>
    </w:p>
    <w:p w:rsidR="003E25A9" w:rsidRPr="00924723" w:rsidRDefault="003E25A9" w:rsidP="004C1BE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RAZÓN DEL PATRIMONIO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 xml:space="preserve">Nos muestra hasta </w:t>
      </w:r>
      <w:r w:rsidR="009F3F48">
        <w:t>qué</w:t>
      </w:r>
      <w:r>
        <w:t xml:space="preserve"> punto la entidad territorial tiene independencia financiera ante sus acreedores, se determina dividiendo el valor del patrimonio entre el activo total.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>Formula: Patrimonio Total / Activo Total</w:t>
      </w:r>
    </w:p>
    <w:p w:rsidR="003E25A9" w:rsidRDefault="003E25A9" w:rsidP="004C1BE4">
      <w:pPr>
        <w:spacing w:before="0" w:after="0"/>
        <w:jc w:val="both"/>
      </w:pPr>
    </w:p>
    <w:p w:rsidR="003E25A9" w:rsidRPr="00260E0D" w:rsidRDefault="00764ABD" w:rsidP="004C1BE4">
      <w:pPr>
        <w:spacing w:before="0" w:after="0"/>
        <w:jc w:val="both"/>
        <w:rPr>
          <w:rFonts w:ascii="Tahoma" w:hAnsi="Tahoma" w:cs="Tahoma"/>
        </w:rPr>
      </w:pPr>
      <w:r w:rsidRPr="00260E0D">
        <w:rPr>
          <w:rFonts w:ascii="Tahoma" w:hAnsi="Tahoma" w:cs="Tahoma"/>
        </w:rPr>
        <w:t>$</w:t>
      </w:r>
      <w:r w:rsidR="00581103">
        <w:rPr>
          <w:rFonts w:ascii="Tahoma" w:hAnsi="Tahoma" w:cs="Tahoma"/>
        </w:rPr>
        <w:t>16.888.937</w:t>
      </w:r>
      <w:r w:rsidR="003E25A9" w:rsidRPr="00260E0D">
        <w:rPr>
          <w:rFonts w:ascii="Tahoma" w:hAnsi="Tahoma" w:cs="Tahoma"/>
        </w:rPr>
        <w:t xml:space="preserve"> / </w:t>
      </w:r>
      <w:r w:rsidR="00924723">
        <w:rPr>
          <w:rFonts w:ascii="Tahoma" w:hAnsi="Tahoma" w:cs="Tahoma"/>
        </w:rPr>
        <w:t>$</w:t>
      </w:r>
      <w:r w:rsidR="00581103">
        <w:rPr>
          <w:rFonts w:ascii="Tahoma" w:hAnsi="Tahoma" w:cs="Tahoma"/>
        </w:rPr>
        <w:t xml:space="preserve">20.247.292 </w:t>
      </w:r>
      <w:r w:rsidRPr="00260E0D">
        <w:rPr>
          <w:rFonts w:ascii="Tahoma" w:hAnsi="Tahoma" w:cs="Tahoma"/>
        </w:rPr>
        <w:t xml:space="preserve">= </w:t>
      </w:r>
      <w:r w:rsidR="00581103">
        <w:rPr>
          <w:rFonts w:ascii="Tahoma" w:hAnsi="Tahoma" w:cs="Tahoma"/>
        </w:rPr>
        <w:t>83.41%</w:t>
      </w:r>
    </w:p>
    <w:p w:rsidR="008326D2" w:rsidRDefault="008326D2" w:rsidP="004C1BE4">
      <w:pPr>
        <w:spacing w:before="0" w:after="0"/>
        <w:jc w:val="both"/>
      </w:pPr>
    </w:p>
    <w:p w:rsidR="008326D2" w:rsidRDefault="008326D2" w:rsidP="004C1BE4">
      <w:pPr>
        <w:spacing w:before="0" w:after="0"/>
        <w:jc w:val="both"/>
      </w:pPr>
      <w:r>
        <w:t xml:space="preserve">El porcentaje establecido anteriormente nos indica que el </w:t>
      </w:r>
      <w:r w:rsidR="00581103">
        <w:rPr>
          <w:rFonts w:ascii="Tahoma" w:hAnsi="Tahoma" w:cs="Tahoma"/>
        </w:rPr>
        <w:t>83.41</w:t>
      </w:r>
      <w:r>
        <w:t>% de los activos, están siendo financiados con capital propio.</w:t>
      </w:r>
    </w:p>
    <w:p w:rsidR="00260E0D" w:rsidRDefault="00260E0D" w:rsidP="004C1BE4">
      <w:pPr>
        <w:spacing w:before="0" w:after="0"/>
        <w:jc w:val="both"/>
      </w:pPr>
    </w:p>
    <w:p w:rsidR="00260E0D" w:rsidRDefault="00260E0D" w:rsidP="004C1BE4">
      <w:pPr>
        <w:spacing w:before="0" w:after="0"/>
        <w:jc w:val="both"/>
      </w:pPr>
    </w:p>
    <w:p w:rsidR="006756E8" w:rsidRPr="00AC6F1B" w:rsidRDefault="006756E8" w:rsidP="004C1BE4">
      <w:pPr>
        <w:pStyle w:val="Prrafodelista"/>
        <w:numPr>
          <w:ilvl w:val="0"/>
          <w:numId w:val="50"/>
        </w:numPr>
        <w:spacing w:before="0" w:after="0"/>
        <w:jc w:val="both"/>
        <w:rPr>
          <w:rFonts w:ascii="Tahoma" w:hAnsi="Tahoma" w:cs="Tahoma"/>
          <w:b/>
        </w:rPr>
      </w:pPr>
      <w:r w:rsidRPr="00AC6F1B">
        <w:rPr>
          <w:rFonts w:ascii="Tahoma" w:hAnsi="Tahoma" w:cs="Tahoma"/>
          <w:b/>
        </w:rPr>
        <w:t>CONCEPTUALIZACION SOBRE LOS ESTADOS FINANCIEROS 201</w:t>
      </w:r>
      <w:r w:rsidR="00924723">
        <w:rPr>
          <w:rFonts w:ascii="Tahoma" w:hAnsi="Tahoma" w:cs="Tahoma"/>
          <w:b/>
        </w:rPr>
        <w:t>5</w:t>
      </w:r>
    </w:p>
    <w:p w:rsidR="006756E8" w:rsidRPr="00AC6F1B" w:rsidRDefault="006756E8" w:rsidP="004C1BE4">
      <w:pPr>
        <w:spacing w:before="0" w:after="0"/>
        <w:jc w:val="both"/>
        <w:rPr>
          <w:rFonts w:ascii="Tahoma" w:hAnsi="Tahoma" w:cs="Tahoma"/>
        </w:rPr>
      </w:pPr>
    </w:p>
    <w:p w:rsidR="006756E8" w:rsidRPr="00AC6F1B" w:rsidRDefault="006756E8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El municipio de </w:t>
      </w:r>
      <w:r w:rsidR="004C3E6F">
        <w:rPr>
          <w:rFonts w:ascii="Tahoma" w:hAnsi="Tahoma" w:cs="Tahoma"/>
        </w:rPr>
        <w:t>Anzoátegui</w:t>
      </w:r>
      <w:r w:rsidRPr="00AC6F1B">
        <w:rPr>
          <w:rFonts w:ascii="Tahoma" w:hAnsi="Tahoma" w:cs="Tahoma"/>
        </w:rPr>
        <w:t xml:space="preserve"> de acuerdo con su Balance General terminado en la fecha, </w:t>
      </w:r>
      <w:r w:rsidR="00AC6F1B">
        <w:rPr>
          <w:rFonts w:ascii="Tahoma" w:hAnsi="Tahoma" w:cs="Tahoma"/>
        </w:rPr>
        <w:t>muestra</w:t>
      </w:r>
      <w:r w:rsidRPr="00AC6F1B">
        <w:rPr>
          <w:rFonts w:ascii="Tahoma" w:hAnsi="Tahoma" w:cs="Tahoma"/>
        </w:rPr>
        <w:t xml:space="preserve"> que sus activos totales </w:t>
      </w:r>
      <w:r w:rsidR="00924723">
        <w:rPr>
          <w:rFonts w:ascii="Tahoma" w:hAnsi="Tahoma" w:cs="Tahoma"/>
        </w:rPr>
        <w:t>crecieron</w:t>
      </w:r>
      <w:r w:rsidR="00AC6F1B">
        <w:rPr>
          <w:rFonts w:ascii="Tahoma" w:hAnsi="Tahoma" w:cs="Tahoma"/>
        </w:rPr>
        <w:t xml:space="preserve"> en </w:t>
      </w:r>
      <w:r w:rsidRPr="00AC6F1B">
        <w:rPr>
          <w:rFonts w:ascii="Tahoma" w:hAnsi="Tahoma" w:cs="Tahoma"/>
        </w:rPr>
        <w:t xml:space="preserve">un </w:t>
      </w:r>
      <w:r w:rsidR="004C3E6F">
        <w:rPr>
          <w:rFonts w:ascii="Tahoma" w:hAnsi="Tahoma" w:cs="Tahoma"/>
        </w:rPr>
        <w:t>12.97</w:t>
      </w:r>
      <w:r w:rsidRPr="00AC6F1B">
        <w:rPr>
          <w:rFonts w:ascii="Tahoma" w:hAnsi="Tahoma" w:cs="Tahoma"/>
        </w:rPr>
        <w:t>% la suma de $</w:t>
      </w:r>
      <w:r w:rsidR="004C3E6F">
        <w:rPr>
          <w:rFonts w:ascii="Tahoma" w:hAnsi="Tahoma" w:cs="Tahoma"/>
        </w:rPr>
        <w:t>2.324.169</w:t>
      </w:r>
      <w:r w:rsidRPr="00AC6F1B">
        <w:rPr>
          <w:rFonts w:ascii="Tahoma" w:hAnsi="Tahoma" w:cs="Tahoma"/>
        </w:rPr>
        <w:t xml:space="preserve"> mi</w:t>
      </w:r>
      <w:r w:rsidR="00160574">
        <w:rPr>
          <w:rFonts w:ascii="Tahoma" w:hAnsi="Tahoma" w:cs="Tahoma"/>
        </w:rPr>
        <w:t>l</w:t>
      </w:r>
      <w:r w:rsidRPr="00AC6F1B">
        <w:rPr>
          <w:rFonts w:ascii="Tahoma" w:hAnsi="Tahoma" w:cs="Tahoma"/>
        </w:rPr>
        <w:t>es, con relación al periodo 201</w:t>
      </w:r>
      <w:r w:rsidR="00924723">
        <w:rPr>
          <w:rFonts w:ascii="Tahoma" w:hAnsi="Tahoma" w:cs="Tahoma"/>
        </w:rPr>
        <w:t>4</w:t>
      </w:r>
      <w:r w:rsidRPr="00AC6F1B">
        <w:rPr>
          <w:rFonts w:ascii="Tahoma" w:hAnsi="Tahoma" w:cs="Tahoma"/>
        </w:rPr>
        <w:t xml:space="preserve">, reflejados en las cuentas </w:t>
      </w:r>
      <w:r w:rsidR="004C3E6F">
        <w:rPr>
          <w:rFonts w:ascii="Tahoma" w:hAnsi="Tahoma" w:cs="Tahoma"/>
        </w:rPr>
        <w:t>Rentas Por Cobrar,</w:t>
      </w:r>
      <w:r w:rsidR="00AC6F1B">
        <w:rPr>
          <w:rFonts w:ascii="Tahoma" w:hAnsi="Tahoma" w:cs="Tahoma"/>
        </w:rPr>
        <w:t xml:space="preserve"> </w:t>
      </w:r>
      <w:r w:rsidR="00924723">
        <w:rPr>
          <w:rFonts w:ascii="Tahoma" w:hAnsi="Tahoma" w:cs="Tahoma"/>
        </w:rPr>
        <w:t>Deudores</w:t>
      </w:r>
      <w:r w:rsidR="004C3E6F">
        <w:rPr>
          <w:rFonts w:ascii="Tahoma" w:hAnsi="Tahoma" w:cs="Tahoma"/>
        </w:rPr>
        <w:t xml:space="preserve"> y Propiedad Planta y Equipo</w:t>
      </w:r>
      <w:r w:rsidRPr="00AC6F1B">
        <w:rPr>
          <w:rFonts w:ascii="Tahoma" w:hAnsi="Tahoma" w:cs="Tahoma"/>
        </w:rPr>
        <w:t>.</w:t>
      </w:r>
    </w:p>
    <w:p w:rsidR="006756E8" w:rsidRPr="00AC6F1B" w:rsidRDefault="006756E8" w:rsidP="004C1BE4">
      <w:pPr>
        <w:spacing w:before="0" w:after="0"/>
        <w:jc w:val="both"/>
        <w:rPr>
          <w:rFonts w:ascii="Tahoma" w:hAnsi="Tahoma" w:cs="Tahoma"/>
        </w:rPr>
      </w:pPr>
    </w:p>
    <w:p w:rsidR="006756E8" w:rsidRDefault="006756E8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Su patrimonio creció un </w:t>
      </w:r>
      <w:r w:rsidR="00160574">
        <w:rPr>
          <w:rFonts w:ascii="Tahoma" w:hAnsi="Tahoma" w:cs="Tahoma"/>
        </w:rPr>
        <w:t>14.93</w:t>
      </w:r>
      <w:r w:rsidRPr="00AC6F1B">
        <w:rPr>
          <w:rFonts w:ascii="Tahoma" w:hAnsi="Tahoma" w:cs="Tahoma"/>
        </w:rPr>
        <w:t>%, apalancado principalmente por la cuenta Resultados del Ejercicio</w:t>
      </w:r>
      <w:r w:rsidR="000D2062" w:rsidRPr="00AC6F1B">
        <w:rPr>
          <w:rFonts w:ascii="Tahoma" w:hAnsi="Tahoma" w:cs="Tahoma"/>
        </w:rPr>
        <w:t xml:space="preserve"> que presenta un excedente por la suma de $</w:t>
      </w:r>
      <w:r w:rsidR="00160574">
        <w:rPr>
          <w:rFonts w:ascii="Tahoma" w:hAnsi="Tahoma" w:cs="Tahoma"/>
        </w:rPr>
        <w:t>1.613.525</w:t>
      </w:r>
      <w:r w:rsidR="00924723">
        <w:rPr>
          <w:rFonts w:ascii="Tahoma" w:hAnsi="Tahoma" w:cs="Tahoma"/>
        </w:rPr>
        <w:t xml:space="preserve"> miles.</w:t>
      </w:r>
    </w:p>
    <w:p w:rsidR="00AC6F1B" w:rsidRPr="00AC6F1B" w:rsidRDefault="00AC6F1B" w:rsidP="004C1BE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>Su estructura financiera al cierre del periodo contable 201</w:t>
      </w:r>
      <w:r w:rsidR="00C20477">
        <w:rPr>
          <w:rFonts w:ascii="Tahoma" w:hAnsi="Tahoma" w:cs="Tahoma"/>
        </w:rPr>
        <w:t>5</w:t>
      </w:r>
      <w:r w:rsidRPr="00AC6F1B">
        <w:rPr>
          <w:rFonts w:ascii="Tahoma" w:hAnsi="Tahoma" w:cs="Tahoma"/>
        </w:rPr>
        <w:t xml:space="preserve">, estaba representada en el </w:t>
      </w:r>
      <w:r w:rsidR="00160574">
        <w:rPr>
          <w:rFonts w:ascii="Tahoma" w:hAnsi="Tahoma" w:cs="Tahoma"/>
        </w:rPr>
        <w:t>16.59</w:t>
      </w:r>
      <w:r w:rsidRPr="00AC6F1B">
        <w:rPr>
          <w:rFonts w:ascii="Tahoma" w:hAnsi="Tahoma" w:cs="Tahoma"/>
        </w:rPr>
        <w:t xml:space="preserve">% los pasivos y el </w:t>
      </w:r>
      <w:r w:rsidR="00160574">
        <w:rPr>
          <w:rFonts w:ascii="Tahoma" w:hAnsi="Tahoma" w:cs="Tahoma"/>
        </w:rPr>
        <w:t>83.41</w:t>
      </w:r>
      <w:r w:rsidRPr="00AC6F1B">
        <w:rPr>
          <w:rFonts w:ascii="Tahoma" w:hAnsi="Tahoma" w:cs="Tahoma"/>
        </w:rPr>
        <w:t>% el patrimonio.</w:t>
      </w: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El municipio presenta un nivel de endeudamiento bajo respecto al total de sus activos, alcanzando un margen del </w:t>
      </w:r>
      <w:r w:rsidR="00160574">
        <w:rPr>
          <w:rFonts w:ascii="Tahoma" w:hAnsi="Tahoma" w:cs="Tahoma"/>
        </w:rPr>
        <w:t>22.02</w:t>
      </w:r>
      <w:r w:rsidRPr="00AC6F1B">
        <w:rPr>
          <w:rFonts w:ascii="Tahoma" w:hAnsi="Tahoma" w:cs="Tahoma"/>
        </w:rPr>
        <w:t>%.</w:t>
      </w: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De acuerdo con los resultados de sus indicadores </w:t>
      </w:r>
      <w:r w:rsidR="00C83948" w:rsidRPr="00AC6F1B">
        <w:rPr>
          <w:rFonts w:ascii="Tahoma" w:hAnsi="Tahoma" w:cs="Tahoma"/>
        </w:rPr>
        <w:t xml:space="preserve">podemos concluir que el municipio del </w:t>
      </w:r>
      <w:r w:rsidR="00160574">
        <w:rPr>
          <w:rFonts w:ascii="Tahoma" w:hAnsi="Tahoma" w:cs="Tahoma"/>
        </w:rPr>
        <w:t xml:space="preserve">Anzoátegui </w:t>
      </w:r>
      <w:r w:rsidR="00C83948" w:rsidRPr="00AC6F1B">
        <w:rPr>
          <w:rFonts w:ascii="Tahoma" w:hAnsi="Tahoma" w:cs="Tahoma"/>
        </w:rPr>
        <w:t>al corte del 3</w:t>
      </w:r>
      <w:r w:rsidR="00CC0F10">
        <w:rPr>
          <w:rFonts w:ascii="Tahoma" w:hAnsi="Tahoma" w:cs="Tahoma"/>
        </w:rPr>
        <w:t>1</w:t>
      </w:r>
      <w:r w:rsidR="00C83948" w:rsidRPr="00AC6F1B">
        <w:rPr>
          <w:rFonts w:ascii="Tahoma" w:hAnsi="Tahoma" w:cs="Tahoma"/>
        </w:rPr>
        <w:t xml:space="preserve"> de diciembre de 201</w:t>
      </w:r>
      <w:r w:rsidR="00160574">
        <w:rPr>
          <w:rFonts w:ascii="Tahoma" w:hAnsi="Tahoma" w:cs="Tahoma"/>
        </w:rPr>
        <w:t>5</w:t>
      </w:r>
      <w:r w:rsidR="00C83948" w:rsidRPr="00AC6F1B">
        <w:rPr>
          <w:rFonts w:ascii="Tahoma" w:hAnsi="Tahoma" w:cs="Tahoma"/>
        </w:rPr>
        <w:t xml:space="preserve">, presentaba una situación financiera </w:t>
      </w:r>
      <w:r w:rsidR="00CC0F10">
        <w:rPr>
          <w:rFonts w:ascii="Tahoma" w:hAnsi="Tahoma" w:cs="Tahoma"/>
        </w:rPr>
        <w:t xml:space="preserve">favorable. </w:t>
      </w:r>
    </w:p>
    <w:p w:rsidR="00A7456E" w:rsidRPr="00AC6F1B" w:rsidRDefault="00A7456E" w:rsidP="004C1BE4">
      <w:pPr>
        <w:spacing w:before="0" w:after="0"/>
        <w:jc w:val="both"/>
        <w:rPr>
          <w:rFonts w:ascii="Tahoma" w:hAnsi="Tahoma" w:cs="Tahoma"/>
        </w:rPr>
      </w:pPr>
    </w:p>
    <w:sectPr w:rsidR="00A7456E" w:rsidRPr="00AC6F1B" w:rsidSect="00454B8B">
      <w:headerReference w:type="default" r:id="rId9"/>
      <w:footerReference w:type="default" r:id="rId10"/>
      <w:pgSz w:w="12242" w:h="15842" w:code="1"/>
      <w:pgMar w:top="2376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4A5" w:rsidRDefault="00A114A5" w:rsidP="00650A99">
      <w:r>
        <w:separator/>
      </w:r>
    </w:p>
  </w:endnote>
  <w:endnote w:type="continuationSeparator" w:id="0">
    <w:p w:rsidR="00A114A5" w:rsidRDefault="00A114A5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E92" w:rsidRPr="00070555" w:rsidRDefault="00015E92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63BC992" wp14:editId="6EB0E185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15E92" w:rsidRPr="003205FF" w:rsidRDefault="00015E92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3D3AF5" w:rsidRPr="003D3AF5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7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="003D3AF5">
                            <w:fldChar w:fldCharType="begin"/>
                          </w:r>
                          <w:r w:rsidR="003D3AF5">
                            <w:instrText>NUMPAGES  \* Arabic  \* MERGEFORMAT</w:instrText>
                          </w:r>
                          <w:r w:rsidR="003D3AF5">
                            <w:fldChar w:fldCharType="separate"/>
                          </w:r>
                          <w:r w:rsidR="003D3AF5" w:rsidRPr="003D3AF5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9</w:t>
                          </w:r>
                          <w:r w:rsidR="003D3AF5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BC99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015E92" w:rsidRPr="003205FF" w:rsidRDefault="00015E92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3D3AF5" w:rsidRPr="003D3AF5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7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r w:rsidR="003D3AF5">
                      <w:fldChar w:fldCharType="begin"/>
                    </w:r>
                    <w:r w:rsidR="003D3AF5">
                      <w:instrText>NUMPAGES  \* Arabic  \* MERGEFORMAT</w:instrText>
                    </w:r>
                    <w:r w:rsidR="003D3AF5">
                      <w:fldChar w:fldCharType="separate"/>
                    </w:r>
                    <w:r w:rsidR="003D3AF5" w:rsidRPr="003D3AF5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9</w:t>
                    </w:r>
                    <w:r w:rsidR="003D3AF5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C89259" wp14:editId="33A30A85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15E92" w:rsidRDefault="00015E9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C89259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015E92" w:rsidRDefault="00015E92"/>
                </w:txbxContent>
              </v:textbox>
            </v:shape>
          </w:pict>
        </mc:Fallback>
      </mc:AlternateContent>
    </w:r>
  </w:p>
  <w:p w:rsidR="00015E92" w:rsidRPr="00070555" w:rsidRDefault="00015E92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D74DE9" wp14:editId="2ED4A2F6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15E92" w:rsidRDefault="00015E92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015E92" w:rsidRDefault="00015E92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015E92" w:rsidRPr="00BB3D88" w:rsidRDefault="00015E92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015E92" w:rsidRPr="003205FF" w:rsidRDefault="003D3AF5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015E92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015E92" w:rsidRPr="000352F0" w:rsidRDefault="00015E92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015E92" w:rsidRPr="00BB3D88" w:rsidRDefault="00015E92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015E92" w:rsidRPr="00A926CE" w:rsidRDefault="00015E92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74DE9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015E92" w:rsidRDefault="00015E92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015E92" w:rsidRDefault="00015E92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015E92" w:rsidRPr="00BB3D88" w:rsidRDefault="00015E92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015E92" w:rsidRPr="003205FF" w:rsidRDefault="003D3AF5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015E92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015E92" w:rsidRPr="000352F0" w:rsidRDefault="00015E92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015E92" w:rsidRPr="00BB3D88" w:rsidRDefault="00015E92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015E92" w:rsidRPr="00A926CE" w:rsidRDefault="00015E92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4A5" w:rsidRDefault="00A114A5" w:rsidP="00650A99">
      <w:r>
        <w:separator/>
      </w:r>
    </w:p>
  </w:footnote>
  <w:footnote w:type="continuationSeparator" w:id="0">
    <w:p w:rsidR="00A114A5" w:rsidRDefault="00A114A5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E92" w:rsidRDefault="00F57367">
    <w:pPr>
      <w:pStyle w:val="Encabezado"/>
    </w:pPr>
    <w:r>
      <w:rPr>
        <w:noProof/>
      </w:rPr>
      <w:drawing>
        <wp:inline distT="0" distB="0" distL="0" distR="0">
          <wp:extent cx="1571625" cy="1219200"/>
          <wp:effectExtent l="0" t="0" r="952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57367" w:rsidRDefault="00F5736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15E92"/>
    <w:rsid w:val="00025419"/>
    <w:rsid w:val="0003468E"/>
    <w:rsid w:val="000352F0"/>
    <w:rsid w:val="00043E5E"/>
    <w:rsid w:val="00044B50"/>
    <w:rsid w:val="000479B3"/>
    <w:rsid w:val="0005757F"/>
    <w:rsid w:val="00062A7C"/>
    <w:rsid w:val="00070555"/>
    <w:rsid w:val="0007281C"/>
    <w:rsid w:val="00073152"/>
    <w:rsid w:val="000732A3"/>
    <w:rsid w:val="00074463"/>
    <w:rsid w:val="00081AAB"/>
    <w:rsid w:val="00084FFA"/>
    <w:rsid w:val="0008654C"/>
    <w:rsid w:val="000913E2"/>
    <w:rsid w:val="000A4E2D"/>
    <w:rsid w:val="000A4FDA"/>
    <w:rsid w:val="000A5F72"/>
    <w:rsid w:val="000B2584"/>
    <w:rsid w:val="000C640F"/>
    <w:rsid w:val="000C699D"/>
    <w:rsid w:val="000D2062"/>
    <w:rsid w:val="000D715E"/>
    <w:rsid w:val="000E117C"/>
    <w:rsid w:val="000E1460"/>
    <w:rsid w:val="000E46FA"/>
    <w:rsid w:val="000F17B4"/>
    <w:rsid w:val="000F4FA1"/>
    <w:rsid w:val="001077DC"/>
    <w:rsid w:val="00124F58"/>
    <w:rsid w:val="001266B2"/>
    <w:rsid w:val="001301DF"/>
    <w:rsid w:val="00131E4E"/>
    <w:rsid w:val="00132C47"/>
    <w:rsid w:val="0013431C"/>
    <w:rsid w:val="001361E3"/>
    <w:rsid w:val="0014091C"/>
    <w:rsid w:val="00147C2C"/>
    <w:rsid w:val="001531E5"/>
    <w:rsid w:val="00154430"/>
    <w:rsid w:val="00160574"/>
    <w:rsid w:val="001605A0"/>
    <w:rsid w:val="00160B31"/>
    <w:rsid w:val="001666F5"/>
    <w:rsid w:val="0017250D"/>
    <w:rsid w:val="001A5473"/>
    <w:rsid w:val="001B7E9B"/>
    <w:rsid w:val="001C5D61"/>
    <w:rsid w:val="001D30AE"/>
    <w:rsid w:val="001E0386"/>
    <w:rsid w:val="001E19D5"/>
    <w:rsid w:val="001E2459"/>
    <w:rsid w:val="001E6C74"/>
    <w:rsid w:val="001F1819"/>
    <w:rsid w:val="001F3E0C"/>
    <w:rsid w:val="002049C5"/>
    <w:rsid w:val="00216974"/>
    <w:rsid w:val="00224140"/>
    <w:rsid w:val="00226503"/>
    <w:rsid w:val="002467D6"/>
    <w:rsid w:val="00250B2A"/>
    <w:rsid w:val="00253494"/>
    <w:rsid w:val="00254A87"/>
    <w:rsid w:val="00256CBD"/>
    <w:rsid w:val="002608D4"/>
    <w:rsid w:val="00260E0D"/>
    <w:rsid w:val="00267A53"/>
    <w:rsid w:val="002702FE"/>
    <w:rsid w:val="002751D2"/>
    <w:rsid w:val="00293B22"/>
    <w:rsid w:val="00294FB6"/>
    <w:rsid w:val="00297AD1"/>
    <w:rsid w:val="002A5283"/>
    <w:rsid w:val="002C24CB"/>
    <w:rsid w:val="002C31ED"/>
    <w:rsid w:val="002D62AF"/>
    <w:rsid w:val="002E1436"/>
    <w:rsid w:val="002E7240"/>
    <w:rsid w:val="002F54E8"/>
    <w:rsid w:val="00301C13"/>
    <w:rsid w:val="003026A2"/>
    <w:rsid w:val="00303824"/>
    <w:rsid w:val="00306CC6"/>
    <w:rsid w:val="003205FF"/>
    <w:rsid w:val="00321EC8"/>
    <w:rsid w:val="003305B2"/>
    <w:rsid w:val="00332DE4"/>
    <w:rsid w:val="00341B3E"/>
    <w:rsid w:val="00344233"/>
    <w:rsid w:val="00351487"/>
    <w:rsid w:val="00356B3F"/>
    <w:rsid w:val="0035735A"/>
    <w:rsid w:val="00367CB1"/>
    <w:rsid w:val="00372F40"/>
    <w:rsid w:val="00375CC7"/>
    <w:rsid w:val="0039183D"/>
    <w:rsid w:val="00391C14"/>
    <w:rsid w:val="00396181"/>
    <w:rsid w:val="00397766"/>
    <w:rsid w:val="003A5822"/>
    <w:rsid w:val="003B11DD"/>
    <w:rsid w:val="003B56B0"/>
    <w:rsid w:val="003B72A8"/>
    <w:rsid w:val="003C0774"/>
    <w:rsid w:val="003C5E57"/>
    <w:rsid w:val="003D3AF5"/>
    <w:rsid w:val="003E25A9"/>
    <w:rsid w:val="003F5E08"/>
    <w:rsid w:val="004032C1"/>
    <w:rsid w:val="00407637"/>
    <w:rsid w:val="004120E2"/>
    <w:rsid w:val="00430D77"/>
    <w:rsid w:val="00440EAB"/>
    <w:rsid w:val="00452E65"/>
    <w:rsid w:val="00454B8B"/>
    <w:rsid w:val="00466271"/>
    <w:rsid w:val="0046718C"/>
    <w:rsid w:val="00467508"/>
    <w:rsid w:val="00467595"/>
    <w:rsid w:val="00480FCA"/>
    <w:rsid w:val="0048203B"/>
    <w:rsid w:val="0049303C"/>
    <w:rsid w:val="00496461"/>
    <w:rsid w:val="004A00E3"/>
    <w:rsid w:val="004B3739"/>
    <w:rsid w:val="004B68AF"/>
    <w:rsid w:val="004C10FE"/>
    <w:rsid w:val="004C1BE4"/>
    <w:rsid w:val="004C250E"/>
    <w:rsid w:val="004C27B6"/>
    <w:rsid w:val="004C3E6F"/>
    <w:rsid w:val="004E17F3"/>
    <w:rsid w:val="004E3F57"/>
    <w:rsid w:val="004E585C"/>
    <w:rsid w:val="004F2F93"/>
    <w:rsid w:val="004F4C50"/>
    <w:rsid w:val="00506345"/>
    <w:rsid w:val="00516E68"/>
    <w:rsid w:val="00520FA4"/>
    <w:rsid w:val="0052650A"/>
    <w:rsid w:val="005279E8"/>
    <w:rsid w:val="00551920"/>
    <w:rsid w:val="00552A0E"/>
    <w:rsid w:val="00560B0C"/>
    <w:rsid w:val="00560CA3"/>
    <w:rsid w:val="00562B5C"/>
    <w:rsid w:val="00563F32"/>
    <w:rsid w:val="00581103"/>
    <w:rsid w:val="00585BCF"/>
    <w:rsid w:val="00585ED0"/>
    <w:rsid w:val="00590A7E"/>
    <w:rsid w:val="005916D2"/>
    <w:rsid w:val="00595ED2"/>
    <w:rsid w:val="005A74EC"/>
    <w:rsid w:val="005B3622"/>
    <w:rsid w:val="005B6F12"/>
    <w:rsid w:val="005C3743"/>
    <w:rsid w:val="005E1DE9"/>
    <w:rsid w:val="005E5E78"/>
    <w:rsid w:val="005F356A"/>
    <w:rsid w:val="00603AAD"/>
    <w:rsid w:val="006068E9"/>
    <w:rsid w:val="006074FF"/>
    <w:rsid w:val="006128C0"/>
    <w:rsid w:val="00617A76"/>
    <w:rsid w:val="00617E98"/>
    <w:rsid w:val="00617F6E"/>
    <w:rsid w:val="00630301"/>
    <w:rsid w:val="0063777F"/>
    <w:rsid w:val="00644A95"/>
    <w:rsid w:val="00650A99"/>
    <w:rsid w:val="00652DA3"/>
    <w:rsid w:val="00670D69"/>
    <w:rsid w:val="00672971"/>
    <w:rsid w:val="006756E8"/>
    <w:rsid w:val="0067758A"/>
    <w:rsid w:val="00687B70"/>
    <w:rsid w:val="00692975"/>
    <w:rsid w:val="006A44BD"/>
    <w:rsid w:val="006A5FCB"/>
    <w:rsid w:val="006B765E"/>
    <w:rsid w:val="006D2B4A"/>
    <w:rsid w:val="00700DB0"/>
    <w:rsid w:val="0070120A"/>
    <w:rsid w:val="007062D9"/>
    <w:rsid w:val="00706545"/>
    <w:rsid w:val="00745063"/>
    <w:rsid w:val="00747180"/>
    <w:rsid w:val="00754337"/>
    <w:rsid w:val="00764ABD"/>
    <w:rsid w:val="00770276"/>
    <w:rsid w:val="00770ADC"/>
    <w:rsid w:val="00771928"/>
    <w:rsid w:val="00773282"/>
    <w:rsid w:val="00787E63"/>
    <w:rsid w:val="007912A5"/>
    <w:rsid w:val="00796DDA"/>
    <w:rsid w:val="007B4882"/>
    <w:rsid w:val="007B70F7"/>
    <w:rsid w:val="007C4270"/>
    <w:rsid w:val="007F7C04"/>
    <w:rsid w:val="00800EEF"/>
    <w:rsid w:val="008036D7"/>
    <w:rsid w:val="00814D3D"/>
    <w:rsid w:val="00815D0B"/>
    <w:rsid w:val="00820529"/>
    <w:rsid w:val="00821EDD"/>
    <w:rsid w:val="00827082"/>
    <w:rsid w:val="00832014"/>
    <w:rsid w:val="008326D2"/>
    <w:rsid w:val="008428C1"/>
    <w:rsid w:val="00872CA8"/>
    <w:rsid w:val="008761A0"/>
    <w:rsid w:val="00895504"/>
    <w:rsid w:val="00897455"/>
    <w:rsid w:val="008A0D33"/>
    <w:rsid w:val="008A142D"/>
    <w:rsid w:val="008A5D7F"/>
    <w:rsid w:val="008A7833"/>
    <w:rsid w:val="008D47FB"/>
    <w:rsid w:val="008E2ADB"/>
    <w:rsid w:val="008E40B7"/>
    <w:rsid w:val="008E6775"/>
    <w:rsid w:val="008F54D6"/>
    <w:rsid w:val="008F6815"/>
    <w:rsid w:val="009058D0"/>
    <w:rsid w:val="00907660"/>
    <w:rsid w:val="00914565"/>
    <w:rsid w:val="00921D04"/>
    <w:rsid w:val="00924723"/>
    <w:rsid w:val="00926B45"/>
    <w:rsid w:val="009339AC"/>
    <w:rsid w:val="00934CE3"/>
    <w:rsid w:val="00942761"/>
    <w:rsid w:val="00942F02"/>
    <w:rsid w:val="00943029"/>
    <w:rsid w:val="00957662"/>
    <w:rsid w:val="009606B3"/>
    <w:rsid w:val="00966EAD"/>
    <w:rsid w:val="00990B51"/>
    <w:rsid w:val="00991F22"/>
    <w:rsid w:val="009B6800"/>
    <w:rsid w:val="009C0615"/>
    <w:rsid w:val="009D7ECE"/>
    <w:rsid w:val="009E27EC"/>
    <w:rsid w:val="009E358A"/>
    <w:rsid w:val="009F3F48"/>
    <w:rsid w:val="00A04FA7"/>
    <w:rsid w:val="00A1087C"/>
    <w:rsid w:val="00A114A5"/>
    <w:rsid w:val="00A32BD8"/>
    <w:rsid w:val="00A34FD5"/>
    <w:rsid w:val="00A43B37"/>
    <w:rsid w:val="00A44BFD"/>
    <w:rsid w:val="00A44F64"/>
    <w:rsid w:val="00A47CA0"/>
    <w:rsid w:val="00A55479"/>
    <w:rsid w:val="00A57CC2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75DD"/>
    <w:rsid w:val="00AB37B1"/>
    <w:rsid w:val="00AC2B0C"/>
    <w:rsid w:val="00AC2E8E"/>
    <w:rsid w:val="00AC6DD0"/>
    <w:rsid w:val="00AC6F1B"/>
    <w:rsid w:val="00AD4C67"/>
    <w:rsid w:val="00AD56DB"/>
    <w:rsid w:val="00AE45E6"/>
    <w:rsid w:val="00AF71D3"/>
    <w:rsid w:val="00B11E2E"/>
    <w:rsid w:val="00B179EC"/>
    <w:rsid w:val="00B17D06"/>
    <w:rsid w:val="00B229DE"/>
    <w:rsid w:val="00B235FD"/>
    <w:rsid w:val="00B258AA"/>
    <w:rsid w:val="00B34497"/>
    <w:rsid w:val="00B430BE"/>
    <w:rsid w:val="00B5291B"/>
    <w:rsid w:val="00B54491"/>
    <w:rsid w:val="00B6483D"/>
    <w:rsid w:val="00B65897"/>
    <w:rsid w:val="00B7024B"/>
    <w:rsid w:val="00B74F06"/>
    <w:rsid w:val="00B773B4"/>
    <w:rsid w:val="00B83BF2"/>
    <w:rsid w:val="00B8540B"/>
    <w:rsid w:val="00B97673"/>
    <w:rsid w:val="00BB2EB5"/>
    <w:rsid w:val="00BB3D88"/>
    <w:rsid w:val="00BC5D7D"/>
    <w:rsid w:val="00BD3082"/>
    <w:rsid w:val="00BE325A"/>
    <w:rsid w:val="00BE5197"/>
    <w:rsid w:val="00C00E4A"/>
    <w:rsid w:val="00C0423C"/>
    <w:rsid w:val="00C06948"/>
    <w:rsid w:val="00C1024D"/>
    <w:rsid w:val="00C20477"/>
    <w:rsid w:val="00C20CA8"/>
    <w:rsid w:val="00C276A2"/>
    <w:rsid w:val="00C334D1"/>
    <w:rsid w:val="00C35423"/>
    <w:rsid w:val="00C36BE7"/>
    <w:rsid w:val="00C404DC"/>
    <w:rsid w:val="00C43064"/>
    <w:rsid w:val="00C54674"/>
    <w:rsid w:val="00C57BA5"/>
    <w:rsid w:val="00C6685D"/>
    <w:rsid w:val="00C70370"/>
    <w:rsid w:val="00C81FC2"/>
    <w:rsid w:val="00C83948"/>
    <w:rsid w:val="00C900CB"/>
    <w:rsid w:val="00CB47E0"/>
    <w:rsid w:val="00CB631D"/>
    <w:rsid w:val="00CC0170"/>
    <w:rsid w:val="00CC0F10"/>
    <w:rsid w:val="00CC38D6"/>
    <w:rsid w:val="00CC74DC"/>
    <w:rsid w:val="00CD5CCB"/>
    <w:rsid w:val="00CE3D10"/>
    <w:rsid w:val="00CE6524"/>
    <w:rsid w:val="00CF0493"/>
    <w:rsid w:val="00CF6745"/>
    <w:rsid w:val="00D22B8F"/>
    <w:rsid w:val="00D42439"/>
    <w:rsid w:val="00D718F8"/>
    <w:rsid w:val="00D71C09"/>
    <w:rsid w:val="00D774B6"/>
    <w:rsid w:val="00D81436"/>
    <w:rsid w:val="00DA07E0"/>
    <w:rsid w:val="00DA76D0"/>
    <w:rsid w:val="00DB2278"/>
    <w:rsid w:val="00DD0981"/>
    <w:rsid w:val="00DD5CA9"/>
    <w:rsid w:val="00E00EAB"/>
    <w:rsid w:val="00E05219"/>
    <w:rsid w:val="00E06024"/>
    <w:rsid w:val="00E22BA0"/>
    <w:rsid w:val="00E37DA4"/>
    <w:rsid w:val="00E438FA"/>
    <w:rsid w:val="00E44E11"/>
    <w:rsid w:val="00E45380"/>
    <w:rsid w:val="00E562E9"/>
    <w:rsid w:val="00E745B9"/>
    <w:rsid w:val="00E80CF1"/>
    <w:rsid w:val="00EA5410"/>
    <w:rsid w:val="00ED18CB"/>
    <w:rsid w:val="00F067EF"/>
    <w:rsid w:val="00F11CE8"/>
    <w:rsid w:val="00F152E9"/>
    <w:rsid w:val="00F20911"/>
    <w:rsid w:val="00F413A2"/>
    <w:rsid w:val="00F56A4B"/>
    <w:rsid w:val="00F57367"/>
    <w:rsid w:val="00F57D5F"/>
    <w:rsid w:val="00F64422"/>
    <w:rsid w:val="00F74102"/>
    <w:rsid w:val="00F74A4C"/>
    <w:rsid w:val="00FA4C6D"/>
    <w:rsid w:val="00FB1D70"/>
    <w:rsid w:val="00FB38F0"/>
    <w:rsid w:val="00FC413F"/>
    <w:rsid w:val="00FD1869"/>
    <w:rsid w:val="00FD52EC"/>
    <w:rsid w:val="00FD731B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D16A0B13-7506-4AEC-8263-80CA51528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9</Pages>
  <Words>2072</Words>
  <Characters>11397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23</cp:revision>
  <cp:lastPrinted>2016-12-25T21:45:00Z</cp:lastPrinted>
  <dcterms:created xsi:type="dcterms:W3CDTF">2016-10-19T14:10:00Z</dcterms:created>
  <dcterms:modified xsi:type="dcterms:W3CDTF">2016-12-25T21:45:00Z</dcterms:modified>
</cp:coreProperties>
</file>